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D6912" w14:textId="52DDD70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C01D0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C5953" w:rsidRPr="00DC5953">
        <w:rPr>
          <w:rFonts w:ascii="Arial" w:hAnsi="Arial" w:cs="Arial"/>
          <w:b/>
          <w:sz w:val="24"/>
          <w:szCs w:val="24"/>
        </w:rPr>
        <w:t>RP-192786</w:t>
      </w:r>
      <w:bookmarkStart w:id="0" w:name="_GoBack"/>
      <w:bookmarkEnd w:id="0"/>
    </w:p>
    <w:p w14:paraId="13C4B761" w14:textId="110467E0" w:rsidR="00F86A73" w:rsidRPr="004B566C" w:rsidRDefault="00C01D02" w:rsidP="004B566C">
      <w:pPr>
        <w:tabs>
          <w:tab w:val="left" w:pos="567"/>
        </w:tabs>
        <w:rPr>
          <w:rFonts w:ascii="Arial" w:hAnsi="Arial" w:cs="Arial"/>
          <w:b/>
          <w:sz w:val="24"/>
        </w:rPr>
      </w:pPr>
      <w:proofErr w:type="spellStart"/>
      <w:r w:rsidRPr="00C01D02">
        <w:rPr>
          <w:rFonts w:ascii="Arial" w:hAnsi="Arial" w:cs="Arial"/>
          <w:b/>
          <w:sz w:val="24"/>
        </w:rPr>
        <w:t>Sitges</w:t>
      </w:r>
      <w:proofErr w:type="spellEnd"/>
      <w:r w:rsidRPr="00C01D02">
        <w:rPr>
          <w:rFonts w:ascii="Arial" w:hAnsi="Arial" w:cs="Arial"/>
          <w:b/>
          <w:sz w:val="24"/>
        </w:rPr>
        <w:t>, Spain, December 9-12, 2019</w:t>
      </w:r>
    </w:p>
    <w:p w14:paraId="7CBBB490"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480AFE95" w14:textId="2D52F64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23CF">
        <w:rPr>
          <w:rFonts w:ascii="Arial" w:hAnsi="Arial" w:cs="Arial"/>
          <w:color w:val="FF0000"/>
          <w:lang w:eastAsia="ja-JP"/>
        </w:rPr>
        <w:t>9.</w:t>
      </w:r>
      <w:r w:rsidR="00356E3D">
        <w:rPr>
          <w:rFonts w:ascii="Arial" w:hAnsi="Arial" w:cs="Arial"/>
          <w:color w:val="FF0000"/>
          <w:lang w:eastAsia="ja-JP"/>
        </w:rPr>
        <w:t>3.</w:t>
      </w:r>
      <w:r w:rsidR="00C01D02">
        <w:rPr>
          <w:rFonts w:ascii="Arial" w:hAnsi="Arial" w:cs="Arial"/>
          <w:color w:val="FF0000"/>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07C969A" w14:textId="77777777" w:rsidTr="00871653">
        <w:tc>
          <w:tcPr>
            <w:tcW w:w="2436" w:type="dxa"/>
            <w:shd w:val="clear" w:color="auto" w:fill="auto"/>
          </w:tcPr>
          <w:p w14:paraId="68D5872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2AEA1A8" w14:textId="2382577D" w:rsidR="00593315" w:rsidRPr="008836AC" w:rsidRDefault="00E450F6" w:rsidP="001A248F">
            <w:pPr>
              <w:tabs>
                <w:tab w:val="left" w:pos="567"/>
              </w:tabs>
              <w:spacing w:after="0"/>
              <w:rPr>
                <w:rFonts w:ascii="Arial" w:hAnsi="Arial" w:cs="Arial"/>
              </w:rPr>
            </w:pPr>
            <w:r w:rsidRPr="00257945">
              <w:rPr>
                <w:rFonts w:ascii="Arial" w:hAnsi="Arial" w:cs="Arial"/>
              </w:rPr>
              <w:t>Study on high power UE (power class 2) to EN-DC(1 LTE FDD band and 1 NR TDD band)</w:t>
            </w:r>
          </w:p>
        </w:tc>
      </w:tr>
      <w:tr w:rsidR="00871653" w:rsidRPr="008836AC" w14:paraId="14987A26" w14:textId="77777777" w:rsidTr="00871653">
        <w:tc>
          <w:tcPr>
            <w:tcW w:w="2436" w:type="dxa"/>
            <w:shd w:val="clear" w:color="auto" w:fill="auto"/>
          </w:tcPr>
          <w:p w14:paraId="26AA735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41822A0" w14:textId="77777777" w:rsidR="00871653" w:rsidRPr="005625AF" w:rsidRDefault="00871653" w:rsidP="001A248F">
            <w:pPr>
              <w:tabs>
                <w:tab w:val="left" w:pos="567"/>
              </w:tabs>
              <w:spacing w:after="0"/>
              <w:rPr>
                <w:rFonts w:ascii="Arial" w:hAnsi="Arial" w:cs="Arial"/>
                <w:lang w:eastAsia="ja-JP"/>
              </w:rPr>
            </w:pPr>
            <w:r w:rsidRPr="005625AF">
              <w:rPr>
                <w:rFonts w:ascii="Arial" w:hAnsi="Arial" w:cs="Arial"/>
              </w:rPr>
              <w:t>Study Item:</w:t>
            </w:r>
            <w:r w:rsidRPr="005625AF">
              <w:rPr>
                <w:rFonts w:ascii="Arial" w:hAnsi="Arial" w:cs="Arial" w:hint="eastAsia"/>
                <w:lang w:eastAsia="ja-JP"/>
              </w:rPr>
              <w:t xml:space="preserve"> </w:t>
            </w:r>
          </w:p>
          <w:p w14:paraId="5CF559A5" w14:textId="1F0413E5" w:rsidR="00871653" w:rsidRPr="005625AF" w:rsidRDefault="00871653" w:rsidP="001A248F">
            <w:pPr>
              <w:tabs>
                <w:tab w:val="left" w:pos="567"/>
              </w:tabs>
              <w:spacing w:after="0"/>
              <w:rPr>
                <w:rFonts w:ascii="Arial" w:hAnsi="Arial" w:cs="Arial"/>
              </w:rPr>
            </w:pPr>
            <w:r w:rsidRPr="005625AF">
              <w:rPr>
                <w:rFonts w:ascii="Arial" w:hAnsi="Arial" w:cs="Arial" w:hint="eastAsia"/>
                <w:lang w:eastAsia="ja-JP"/>
              </w:rPr>
              <w:t>Yes</w:t>
            </w:r>
          </w:p>
        </w:tc>
        <w:tc>
          <w:tcPr>
            <w:tcW w:w="1842" w:type="dxa"/>
          </w:tcPr>
          <w:p w14:paraId="4B7D0328" w14:textId="77777777" w:rsidR="00871653" w:rsidRPr="005625AF" w:rsidRDefault="00871653" w:rsidP="001A248F">
            <w:pPr>
              <w:tabs>
                <w:tab w:val="left" w:pos="567"/>
              </w:tabs>
              <w:spacing w:after="0"/>
              <w:rPr>
                <w:rFonts w:ascii="Arial" w:hAnsi="Arial" w:cs="Arial"/>
                <w:lang w:eastAsia="ja-JP"/>
              </w:rPr>
            </w:pPr>
            <w:r w:rsidRPr="005625AF">
              <w:rPr>
                <w:rFonts w:ascii="Arial" w:hAnsi="Arial" w:cs="Arial"/>
              </w:rPr>
              <w:t>Core part:</w:t>
            </w:r>
            <w:r w:rsidRPr="005625AF">
              <w:rPr>
                <w:rFonts w:ascii="Arial" w:hAnsi="Arial" w:cs="Arial"/>
                <w:lang w:eastAsia="ja-JP"/>
              </w:rPr>
              <w:t xml:space="preserve"> </w:t>
            </w:r>
          </w:p>
          <w:p w14:paraId="15EEE4CF" w14:textId="2E944C56" w:rsidR="00871653" w:rsidRPr="005625AF" w:rsidRDefault="00871653" w:rsidP="001A248F">
            <w:pPr>
              <w:tabs>
                <w:tab w:val="left" w:pos="567"/>
              </w:tabs>
              <w:spacing w:after="0"/>
              <w:rPr>
                <w:rFonts w:ascii="Arial" w:hAnsi="Arial" w:cs="Arial"/>
                <w:lang w:eastAsia="ja-JP"/>
              </w:rPr>
            </w:pPr>
            <w:r w:rsidRPr="005625AF">
              <w:rPr>
                <w:rFonts w:ascii="Arial" w:hAnsi="Arial" w:cs="Arial"/>
                <w:lang w:eastAsia="ja-JP"/>
              </w:rPr>
              <w:t>No</w:t>
            </w:r>
          </w:p>
        </w:tc>
        <w:tc>
          <w:tcPr>
            <w:tcW w:w="2309" w:type="dxa"/>
            <w:gridSpan w:val="2"/>
          </w:tcPr>
          <w:p w14:paraId="08CC936C" w14:textId="77777777" w:rsidR="00871653" w:rsidRPr="005625AF" w:rsidRDefault="00871653" w:rsidP="001A248F">
            <w:pPr>
              <w:tabs>
                <w:tab w:val="left" w:pos="567"/>
              </w:tabs>
              <w:spacing w:after="0"/>
              <w:rPr>
                <w:rFonts w:ascii="Arial" w:hAnsi="Arial" w:cs="Arial"/>
              </w:rPr>
            </w:pPr>
            <w:r w:rsidRPr="005625AF">
              <w:rPr>
                <w:rFonts w:ascii="Arial" w:hAnsi="Arial" w:cs="Arial"/>
              </w:rPr>
              <w:t>Performance part:</w:t>
            </w:r>
          </w:p>
          <w:p w14:paraId="2B404EE2" w14:textId="5BDF5F5A" w:rsidR="00871653" w:rsidRPr="005625AF" w:rsidRDefault="00871653" w:rsidP="0036248C">
            <w:pPr>
              <w:tabs>
                <w:tab w:val="left" w:pos="567"/>
              </w:tabs>
              <w:spacing w:after="0"/>
              <w:rPr>
                <w:rFonts w:ascii="Arial" w:hAnsi="Arial" w:cs="Arial"/>
                <w:lang w:eastAsia="ja-JP"/>
              </w:rPr>
            </w:pPr>
            <w:r w:rsidRPr="005625AF">
              <w:rPr>
                <w:rFonts w:ascii="Arial" w:hAnsi="Arial" w:cs="Arial"/>
                <w:lang w:eastAsia="ja-JP"/>
              </w:rPr>
              <w:t>No</w:t>
            </w:r>
          </w:p>
        </w:tc>
        <w:tc>
          <w:tcPr>
            <w:tcW w:w="1653" w:type="dxa"/>
          </w:tcPr>
          <w:p w14:paraId="5D1EF3DD" w14:textId="77777777" w:rsidR="00871653" w:rsidRPr="005625AF" w:rsidRDefault="00871653" w:rsidP="001A248F">
            <w:pPr>
              <w:tabs>
                <w:tab w:val="left" w:pos="567"/>
              </w:tabs>
              <w:spacing w:after="0"/>
              <w:rPr>
                <w:rFonts w:ascii="Arial" w:hAnsi="Arial" w:cs="Arial"/>
              </w:rPr>
            </w:pPr>
            <w:r w:rsidRPr="005625AF">
              <w:rPr>
                <w:rFonts w:ascii="Arial" w:hAnsi="Arial" w:cs="Arial"/>
              </w:rPr>
              <w:t>Testing part:</w:t>
            </w:r>
          </w:p>
          <w:p w14:paraId="077E553B" w14:textId="1DB8764D" w:rsidR="00871653" w:rsidRPr="005625AF" w:rsidRDefault="00871653" w:rsidP="0036248C">
            <w:pPr>
              <w:tabs>
                <w:tab w:val="left" w:pos="567"/>
              </w:tabs>
              <w:spacing w:after="0"/>
              <w:rPr>
                <w:rFonts w:ascii="Arial" w:hAnsi="Arial" w:cs="Arial"/>
                <w:lang w:eastAsia="ja-JP"/>
              </w:rPr>
            </w:pPr>
            <w:r w:rsidRPr="005625AF">
              <w:rPr>
                <w:rFonts w:ascii="Arial" w:hAnsi="Arial" w:cs="Arial" w:hint="eastAsia"/>
                <w:lang w:eastAsia="ja-JP"/>
              </w:rPr>
              <w:t>No</w:t>
            </w:r>
          </w:p>
        </w:tc>
      </w:tr>
      <w:tr w:rsidR="00411DF5" w:rsidRPr="008836AC" w14:paraId="2123E5AE" w14:textId="77777777" w:rsidTr="00871653">
        <w:tc>
          <w:tcPr>
            <w:tcW w:w="2436" w:type="dxa"/>
          </w:tcPr>
          <w:p w14:paraId="3892C2BF" w14:textId="77777777" w:rsidR="00411DF5" w:rsidRPr="008836AC" w:rsidRDefault="00411DF5" w:rsidP="00411DF5">
            <w:pPr>
              <w:tabs>
                <w:tab w:val="left" w:pos="567"/>
              </w:tabs>
              <w:spacing w:after="0"/>
              <w:rPr>
                <w:rFonts w:ascii="Arial" w:hAnsi="Arial" w:cs="Arial"/>
                <w:b/>
              </w:rPr>
            </w:pPr>
            <w:r w:rsidRPr="008836AC">
              <w:rPr>
                <w:rFonts w:ascii="Arial" w:hAnsi="Arial" w:cs="Arial"/>
                <w:b/>
              </w:rPr>
              <w:t>Acronym</w:t>
            </w:r>
          </w:p>
        </w:tc>
        <w:tc>
          <w:tcPr>
            <w:tcW w:w="7650" w:type="dxa"/>
            <w:gridSpan w:val="5"/>
          </w:tcPr>
          <w:p w14:paraId="7145E30A" w14:textId="5A47C89C" w:rsidR="00411DF5" w:rsidRPr="008836AC" w:rsidRDefault="00411DF5" w:rsidP="00411DF5">
            <w:pPr>
              <w:tabs>
                <w:tab w:val="left" w:pos="567"/>
              </w:tabs>
              <w:spacing w:after="0"/>
              <w:rPr>
                <w:rFonts w:ascii="Arial" w:hAnsi="Arial" w:cs="Arial"/>
              </w:rPr>
            </w:pPr>
            <w:r w:rsidRPr="00B55A96">
              <w:rPr>
                <w:rFonts w:ascii="Arial" w:hAnsi="Arial" w:cs="Arial"/>
              </w:rPr>
              <w:t>FS_ENDC_UE_PC2_FDD_TDD</w:t>
            </w:r>
          </w:p>
        </w:tc>
      </w:tr>
      <w:tr w:rsidR="00411DF5" w:rsidRPr="008836AC" w14:paraId="78635346" w14:textId="77777777" w:rsidTr="00871653">
        <w:tc>
          <w:tcPr>
            <w:tcW w:w="2436" w:type="dxa"/>
          </w:tcPr>
          <w:p w14:paraId="792EFF2D" w14:textId="77777777" w:rsidR="00411DF5" w:rsidRPr="008836AC" w:rsidRDefault="00411DF5" w:rsidP="00411DF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B005FAE" w14:textId="0EE7E74F" w:rsidR="00411DF5" w:rsidRPr="008836AC" w:rsidRDefault="00411DF5" w:rsidP="00411DF5">
            <w:pPr>
              <w:tabs>
                <w:tab w:val="left" w:pos="567"/>
              </w:tabs>
              <w:spacing w:after="0"/>
              <w:rPr>
                <w:rFonts w:ascii="Arial" w:hAnsi="Arial" w:cs="Arial"/>
              </w:rPr>
            </w:pPr>
            <w:r w:rsidRPr="009F148E">
              <w:rPr>
                <w:rFonts w:ascii="Arial" w:hAnsi="Arial" w:cs="Arial"/>
              </w:rPr>
              <w:t>820061</w:t>
            </w:r>
          </w:p>
        </w:tc>
      </w:tr>
      <w:tr w:rsidR="00B6300F" w:rsidRPr="008836AC" w14:paraId="63ED05BB" w14:textId="77777777" w:rsidTr="00871653">
        <w:tc>
          <w:tcPr>
            <w:tcW w:w="2436" w:type="dxa"/>
          </w:tcPr>
          <w:p w14:paraId="157EA60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6B54A38" w14:textId="1CFEB1AA" w:rsidR="00B6300F" w:rsidRPr="008836AC" w:rsidRDefault="005A14E0" w:rsidP="00F32A6C">
            <w:pPr>
              <w:tabs>
                <w:tab w:val="left" w:pos="567"/>
              </w:tabs>
              <w:spacing w:after="0"/>
              <w:rPr>
                <w:rFonts w:ascii="Arial" w:hAnsi="Arial" w:cs="Arial"/>
              </w:rPr>
            </w:pPr>
            <w:r w:rsidRPr="005A14E0">
              <w:rPr>
                <w:rFonts w:ascii="Arial" w:hAnsi="Arial" w:cs="Arial" w:hint="eastAsia"/>
              </w:rPr>
              <w:t>RP-19</w:t>
            </w:r>
            <w:r w:rsidR="005C79C4">
              <w:rPr>
                <w:rFonts w:ascii="Arial" w:hAnsi="Arial" w:cs="Arial"/>
              </w:rPr>
              <w:t>1</w:t>
            </w:r>
            <w:r w:rsidR="00F32A6C">
              <w:rPr>
                <w:rFonts w:ascii="Arial" w:hAnsi="Arial" w:cs="Arial"/>
              </w:rPr>
              <w:t>739</w:t>
            </w:r>
          </w:p>
        </w:tc>
      </w:tr>
      <w:tr w:rsidR="00871653" w:rsidRPr="008836AC" w14:paraId="10DB151D" w14:textId="77777777" w:rsidTr="00871653">
        <w:tc>
          <w:tcPr>
            <w:tcW w:w="2436" w:type="dxa"/>
          </w:tcPr>
          <w:p w14:paraId="1701CA6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BE815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975FCF1" w14:textId="77777777" w:rsidR="00871653" w:rsidRPr="005625AF" w:rsidRDefault="00871653" w:rsidP="008836AC">
            <w:pPr>
              <w:tabs>
                <w:tab w:val="left" w:pos="567"/>
              </w:tabs>
              <w:spacing w:after="0"/>
              <w:rPr>
                <w:rFonts w:ascii="Arial" w:hAnsi="Arial" w:cs="Arial"/>
                <w:lang w:eastAsia="ja-JP"/>
              </w:rPr>
            </w:pPr>
            <w:r w:rsidRPr="005625AF">
              <w:rPr>
                <w:rFonts w:ascii="Arial" w:hAnsi="Arial" w:cs="Arial"/>
                <w:lang w:eastAsia="ja-JP"/>
              </w:rPr>
              <w:t xml:space="preserve">Study Item: </w:t>
            </w:r>
          </w:p>
          <w:p w14:paraId="7E7584CF" w14:textId="22F4D5FF" w:rsidR="00871653" w:rsidRPr="005625AF" w:rsidRDefault="00D80DE2" w:rsidP="008836AC">
            <w:pPr>
              <w:tabs>
                <w:tab w:val="left" w:pos="567"/>
              </w:tabs>
              <w:spacing w:after="0"/>
              <w:rPr>
                <w:rFonts w:ascii="Arial" w:hAnsi="Arial" w:cs="Arial"/>
                <w:lang w:eastAsia="ja-JP"/>
              </w:rPr>
            </w:pPr>
            <w:r w:rsidRPr="005625AF">
              <w:rPr>
                <w:rFonts w:ascii="Arial" w:hAnsi="Arial" w:cs="Arial"/>
                <w:lang w:eastAsia="ja-JP"/>
              </w:rPr>
              <w:t>12</w:t>
            </w:r>
            <w:r w:rsidR="007266D8" w:rsidRPr="005625AF">
              <w:rPr>
                <w:rFonts w:ascii="Arial" w:hAnsi="Arial" w:cs="Arial"/>
                <w:lang w:eastAsia="ja-JP"/>
              </w:rPr>
              <w:t>/2019</w:t>
            </w:r>
          </w:p>
        </w:tc>
        <w:tc>
          <w:tcPr>
            <w:tcW w:w="1842" w:type="dxa"/>
          </w:tcPr>
          <w:p w14:paraId="7D75028A" w14:textId="77777777" w:rsidR="00871653" w:rsidRPr="005625AF" w:rsidRDefault="00871653" w:rsidP="008836AC">
            <w:pPr>
              <w:tabs>
                <w:tab w:val="left" w:pos="567"/>
              </w:tabs>
              <w:spacing w:after="0"/>
              <w:rPr>
                <w:rFonts w:ascii="Arial" w:hAnsi="Arial" w:cs="Arial"/>
                <w:lang w:eastAsia="ja-JP"/>
              </w:rPr>
            </w:pPr>
            <w:r w:rsidRPr="005625AF">
              <w:rPr>
                <w:rFonts w:ascii="Arial" w:hAnsi="Arial" w:cs="Arial"/>
                <w:lang w:eastAsia="ja-JP"/>
              </w:rPr>
              <w:t>Core part: mm/</w:t>
            </w:r>
            <w:proofErr w:type="spellStart"/>
            <w:r w:rsidRPr="005625AF">
              <w:rPr>
                <w:rFonts w:ascii="Arial" w:hAnsi="Arial" w:cs="Arial"/>
                <w:lang w:eastAsia="ja-JP"/>
              </w:rPr>
              <w:t>yyyy</w:t>
            </w:r>
            <w:proofErr w:type="spellEnd"/>
          </w:p>
        </w:tc>
        <w:tc>
          <w:tcPr>
            <w:tcW w:w="2268" w:type="dxa"/>
          </w:tcPr>
          <w:p w14:paraId="0CEF6664" w14:textId="77777777" w:rsidR="00871653" w:rsidRPr="005625AF" w:rsidRDefault="00871653" w:rsidP="00207DC4">
            <w:pPr>
              <w:tabs>
                <w:tab w:val="left" w:pos="567"/>
              </w:tabs>
              <w:spacing w:after="0"/>
              <w:rPr>
                <w:rFonts w:ascii="Arial" w:hAnsi="Arial" w:cs="Arial"/>
                <w:lang w:eastAsia="ja-JP"/>
              </w:rPr>
            </w:pPr>
            <w:r w:rsidRPr="005625AF">
              <w:rPr>
                <w:rFonts w:ascii="Arial" w:hAnsi="Arial" w:cs="Arial"/>
                <w:lang w:eastAsia="ja-JP"/>
              </w:rPr>
              <w:t>Performance part: mm/</w:t>
            </w:r>
            <w:proofErr w:type="spellStart"/>
            <w:r w:rsidRPr="005625AF">
              <w:rPr>
                <w:rFonts w:ascii="Arial" w:hAnsi="Arial" w:cs="Arial"/>
                <w:lang w:eastAsia="ja-JP"/>
              </w:rPr>
              <w:t>yyyy</w:t>
            </w:r>
            <w:proofErr w:type="spellEnd"/>
          </w:p>
        </w:tc>
        <w:tc>
          <w:tcPr>
            <w:tcW w:w="1694" w:type="dxa"/>
            <w:gridSpan w:val="2"/>
          </w:tcPr>
          <w:p w14:paraId="5737C05A" w14:textId="77777777" w:rsidR="00871653" w:rsidRPr="005625AF" w:rsidRDefault="00871653" w:rsidP="008836AC">
            <w:pPr>
              <w:tabs>
                <w:tab w:val="left" w:pos="567"/>
              </w:tabs>
              <w:spacing w:after="0"/>
              <w:rPr>
                <w:rFonts w:ascii="Arial" w:hAnsi="Arial" w:cs="Arial"/>
                <w:highlight w:val="yellow"/>
                <w:lang w:eastAsia="ja-JP"/>
              </w:rPr>
            </w:pPr>
            <w:r w:rsidRPr="005625AF">
              <w:rPr>
                <w:rFonts w:ascii="Arial" w:hAnsi="Arial" w:cs="Arial"/>
                <w:lang w:eastAsia="ja-JP"/>
              </w:rPr>
              <w:t>Testing part: mm/</w:t>
            </w:r>
            <w:proofErr w:type="spellStart"/>
            <w:r w:rsidRPr="005625AF">
              <w:rPr>
                <w:rFonts w:ascii="Arial" w:hAnsi="Arial" w:cs="Arial"/>
                <w:lang w:eastAsia="ja-JP"/>
              </w:rPr>
              <w:t>yyyy</w:t>
            </w:r>
            <w:proofErr w:type="spellEnd"/>
          </w:p>
        </w:tc>
      </w:tr>
      <w:tr w:rsidR="00871653" w:rsidRPr="008836AC" w14:paraId="6ED9E450" w14:textId="77777777" w:rsidTr="00871653">
        <w:tc>
          <w:tcPr>
            <w:tcW w:w="2436" w:type="dxa"/>
          </w:tcPr>
          <w:p w14:paraId="3FC5B9E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79878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450C06D" w14:textId="5ABD4DC7" w:rsidR="00871653" w:rsidRPr="008836AC" w:rsidRDefault="00F32A6C" w:rsidP="008836AC">
            <w:pPr>
              <w:tabs>
                <w:tab w:val="left" w:pos="567"/>
              </w:tabs>
              <w:spacing w:after="0"/>
              <w:rPr>
                <w:rFonts w:ascii="Arial" w:hAnsi="Arial" w:cs="Arial"/>
                <w:lang w:eastAsia="ja-JP"/>
              </w:rPr>
            </w:pPr>
            <w:r w:rsidRPr="00F32A6C">
              <w:rPr>
                <w:rFonts w:ascii="Arial" w:hAnsi="Arial" w:cs="Arial"/>
                <w:color w:val="00B050"/>
                <w:kern w:val="2"/>
                <w:sz w:val="21"/>
                <w:szCs w:val="22"/>
                <w:lang w:val="en-US" w:eastAsia="ja-JP"/>
              </w:rPr>
              <w:t>100</w:t>
            </w:r>
            <w:r w:rsidR="00871653" w:rsidRPr="00F32A6C">
              <w:rPr>
                <w:rFonts w:ascii="Arial" w:hAnsi="Arial" w:cs="Arial" w:hint="eastAsia"/>
                <w:color w:val="00B050"/>
                <w:kern w:val="2"/>
                <w:sz w:val="21"/>
                <w:szCs w:val="22"/>
                <w:lang w:val="en-US" w:eastAsia="ja-JP"/>
              </w:rPr>
              <w:t>%</w:t>
            </w:r>
          </w:p>
        </w:tc>
        <w:tc>
          <w:tcPr>
            <w:tcW w:w="1842" w:type="dxa"/>
          </w:tcPr>
          <w:p w14:paraId="78F2D788" w14:textId="77777777" w:rsidR="00871653" w:rsidRPr="005625AF" w:rsidRDefault="00871653" w:rsidP="008836AC">
            <w:pPr>
              <w:tabs>
                <w:tab w:val="left" w:pos="567"/>
              </w:tabs>
              <w:spacing w:after="0"/>
              <w:rPr>
                <w:rFonts w:ascii="Arial" w:hAnsi="Arial" w:cs="Arial"/>
                <w:lang w:eastAsia="ja-JP"/>
              </w:rPr>
            </w:pPr>
            <w:r w:rsidRPr="005625AF">
              <w:rPr>
                <w:rFonts w:ascii="Arial" w:hAnsi="Arial" w:cs="Arial"/>
                <w:lang w:eastAsia="ja-JP"/>
              </w:rPr>
              <w:t xml:space="preserve">Core part: </w:t>
            </w:r>
          </w:p>
          <w:p w14:paraId="1743769E" w14:textId="77777777" w:rsidR="00871653" w:rsidRPr="005625AF" w:rsidRDefault="00871653" w:rsidP="008836AC">
            <w:pPr>
              <w:tabs>
                <w:tab w:val="left" w:pos="567"/>
              </w:tabs>
              <w:spacing w:after="0"/>
              <w:rPr>
                <w:rFonts w:ascii="Arial" w:hAnsi="Arial" w:cs="Arial"/>
                <w:lang w:eastAsia="ja-JP"/>
              </w:rPr>
            </w:pPr>
            <w:r w:rsidRPr="005625AF">
              <w:rPr>
                <w:rFonts w:ascii="Arial" w:hAnsi="Arial" w:cs="Arial"/>
                <w:lang w:eastAsia="ja-JP"/>
              </w:rPr>
              <w:t>xx%</w:t>
            </w:r>
          </w:p>
        </w:tc>
        <w:tc>
          <w:tcPr>
            <w:tcW w:w="2268" w:type="dxa"/>
          </w:tcPr>
          <w:p w14:paraId="122A48C5" w14:textId="77777777" w:rsidR="00871653" w:rsidRPr="005625AF" w:rsidRDefault="00871653" w:rsidP="008836AC">
            <w:pPr>
              <w:tabs>
                <w:tab w:val="left" w:pos="567"/>
              </w:tabs>
              <w:spacing w:after="0"/>
              <w:rPr>
                <w:rFonts w:ascii="Arial" w:hAnsi="Arial" w:cs="Arial"/>
                <w:lang w:eastAsia="ja-JP"/>
              </w:rPr>
            </w:pPr>
            <w:r w:rsidRPr="005625AF">
              <w:rPr>
                <w:rFonts w:ascii="Arial" w:hAnsi="Arial" w:cs="Arial"/>
                <w:lang w:eastAsia="ja-JP"/>
              </w:rPr>
              <w:t>Performance Part: xx%</w:t>
            </w:r>
          </w:p>
        </w:tc>
        <w:tc>
          <w:tcPr>
            <w:tcW w:w="1694" w:type="dxa"/>
            <w:gridSpan w:val="2"/>
          </w:tcPr>
          <w:p w14:paraId="7B3657F9" w14:textId="77777777" w:rsidR="00871653" w:rsidRPr="005625AF" w:rsidRDefault="00871653" w:rsidP="008836AC">
            <w:pPr>
              <w:tabs>
                <w:tab w:val="left" w:pos="567"/>
              </w:tabs>
              <w:spacing w:after="0"/>
              <w:rPr>
                <w:rFonts w:ascii="Arial" w:hAnsi="Arial" w:cs="Arial"/>
                <w:highlight w:val="yellow"/>
                <w:lang w:eastAsia="ja-JP"/>
              </w:rPr>
            </w:pPr>
            <w:r w:rsidRPr="005625AF">
              <w:rPr>
                <w:rFonts w:ascii="Arial" w:hAnsi="Arial" w:cs="Arial"/>
                <w:lang w:eastAsia="ja-JP"/>
              </w:rPr>
              <w:t>Testing part: xx%</w:t>
            </w:r>
          </w:p>
        </w:tc>
      </w:tr>
    </w:tbl>
    <w:p w14:paraId="3818D0D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B0FB03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E873CB"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7AEFA9A"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ED0C733" w14:textId="77777777" w:rsidR="001F486F" w:rsidRPr="001F486F" w:rsidRDefault="001F486F" w:rsidP="001F486F">
      <w:pPr>
        <w:pStyle w:val="aff7"/>
        <w:tabs>
          <w:tab w:val="left" w:pos="567"/>
        </w:tabs>
        <w:ind w:leftChars="0" w:left="924"/>
        <w:rPr>
          <w:rFonts w:ascii="Arial" w:hAnsi="Arial" w:cs="Arial"/>
          <w:color w:val="FF0000"/>
        </w:rPr>
      </w:pPr>
    </w:p>
    <w:p w14:paraId="5A76E6E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A047437" w14:textId="77777777" w:rsidTr="00B2053E">
        <w:tc>
          <w:tcPr>
            <w:tcW w:w="2750" w:type="dxa"/>
            <w:gridSpan w:val="2"/>
          </w:tcPr>
          <w:p w14:paraId="1E8479F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5B46E678" w14:textId="2CDC2601" w:rsidR="00EF4800" w:rsidRPr="008836AC" w:rsidRDefault="00AB551F" w:rsidP="001A248F">
            <w:pPr>
              <w:tabs>
                <w:tab w:val="left" w:pos="567"/>
              </w:tabs>
              <w:spacing w:after="0"/>
              <w:rPr>
                <w:rFonts w:ascii="Arial" w:hAnsi="Arial" w:cs="Arial"/>
                <w:color w:val="FF0000"/>
              </w:rPr>
            </w:pPr>
            <w:r>
              <w:rPr>
                <w:rFonts w:ascii="Arial" w:hAnsi="Arial" w:cs="Arial" w:hint="eastAsia"/>
                <w:color w:val="FF0000"/>
              </w:rPr>
              <w:t>RAN4</w:t>
            </w:r>
          </w:p>
        </w:tc>
      </w:tr>
      <w:tr w:rsidR="00B2053E" w:rsidRPr="008836AC" w14:paraId="2C0797FA" w14:textId="77777777" w:rsidTr="00B2053E">
        <w:tc>
          <w:tcPr>
            <w:tcW w:w="1415" w:type="dxa"/>
            <w:vMerge w:val="restart"/>
            <w:vAlign w:val="center"/>
          </w:tcPr>
          <w:p w14:paraId="27EB4E07" w14:textId="77777777" w:rsidR="00B2053E" w:rsidRPr="008836AC" w:rsidRDefault="00B2053E" w:rsidP="00B2053E">
            <w:pPr>
              <w:tabs>
                <w:tab w:val="left" w:pos="567"/>
              </w:tabs>
              <w:rPr>
                <w:rFonts w:ascii="Arial" w:hAnsi="Arial" w:cs="Arial"/>
                <w:b/>
              </w:rPr>
            </w:pPr>
            <w:r w:rsidRPr="008836AC">
              <w:rPr>
                <w:rFonts w:ascii="Arial" w:hAnsi="Arial" w:cs="Arial"/>
                <w:b/>
              </w:rPr>
              <w:t>Rapporteur</w:t>
            </w:r>
          </w:p>
        </w:tc>
        <w:tc>
          <w:tcPr>
            <w:tcW w:w="1335" w:type="dxa"/>
          </w:tcPr>
          <w:p w14:paraId="091D398A" w14:textId="77777777" w:rsidR="00B2053E" w:rsidRPr="008836AC" w:rsidRDefault="00B2053E" w:rsidP="00B2053E">
            <w:pPr>
              <w:tabs>
                <w:tab w:val="left" w:pos="567"/>
              </w:tabs>
              <w:spacing w:after="0"/>
              <w:rPr>
                <w:rFonts w:ascii="Arial" w:hAnsi="Arial" w:cs="Arial"/>
                <w:b/>
              </w:rPr>
            </w:pPr>
            <w:r w:rsidRPr="008836AC">
              <w:rPr>
                <w:rFonts w:ascii="Arial" w:hAnsi="Arial" w:cs="Arial"/>
                <w:b/>
              </w:rPr>
              <w:t>Name</w:t>
            </w:r>
          </w:p>
        </w:tc>
        <w:tc>
          <w:tcPr>
            <w:tcW w:w="7336" w:type="dxa"/>
          </w:tcPr>
          <w:p w14:paraId="41351230" w14:textId="105E34D7" w:rsidR="00B2053E" w:rsidRPr="008836AC" w:rsidRDefault="00B2053E" w:rsidP="00B2053E">
            <w:pPr>
              <w:tabs>
                <w:tab w:val="left" w:pos="567"/>
              </w:tabs>
              <w:spacing w:after="0"/>
              <w:rPr>
                <w:rFonts w:ascii="Arial" w:hAnsi="Arial" w:cs="Arial"/>
                <w:lang w:eastAsia="ja-JP"/>
              </w:rPr>
            </w:pPr>
            <w:r>
              <w:rPr>
                <w:rFonts w:ascii="Arial" w:hAnsi="Arial" w:cs="Arial" w:hint="eastAsia"/>
              </w:rPr>
              <w:t>Wei</w:t>
            </w:r>
            <w:r>
              <w:rPr>
                <w:rFonts w:ascii="Arial" w:hAnsi="Arial" w:cs="Arial"/>
              </w:rPr>
              <w:t xml:space="preserve"> </w:t>
            </w:r>
            <w:r>
              <w:rPr>
                <w:rFonts w:ascii="Arial" w:hAnsi="Arial" w:cs="Arial" w:hint="eastAsia"/>
              </w:rPr>
              <w:t>Wang</w:t>
            </w:r>
          </w:p>
        </w:tc>
      </w:tr>
      <w:tr w:rsidR="00826581" w:rsidRPr="008836AC" w14:paraId="029307F3" w14:textId="77777777" w:rsidTr="00B2053E">
        <w:tc>
          <w:tcPr>
            <w:tcW w:w="1415" w:type="dxa"/>
            <w:vMerge/>
          </w:tcPr>
          <w:p w14:paraId="3A5E11CF" w14:textId="77777777" w:rsidR="00826581" w:rsidRPr="008836AC" w:rsidRDefault="00826581" w:rsidP="00826581">
            <w:pPr>
              <w:tabs>
                <w:tab w:val="left" w:pos="567"/>
              </w:tabs>
              <w:rPr>
                <w:rFonts w:ascii="Arial" w:hAnsi="Arial" w:cs="Arial"/>
                <w:b/>
              </w:rPr>
            </w:pPr>
          </w:p>
        </w:tc>
        <w:tc>
          <w:tcPr>
            <w:tcW w:w="1335" w:type="dxa"/>
          </w:tcPr>
          <w:p w14:paraId="45DE10AF" w14:textId="77777777" w:rsidR="00826581" w:rsidRPr="008836AC" w:rsidRDefault="00826581" w:rsidP="00826581">
            <w:pPr>
              <w:tabs>
                <w:tab w:val="left" w:pos="567"/>
              </w:tabs>
              <w:spacing w:after="0"/>
              <w:rPr>
                <w:rFonts w:ascii="Arial" w:hAnsi="Arial" w:cs="Arial"/>
                <w:b/>
              </w:rPr>
            </w:pPr>
            <w:r w:rsidRPr="008836AC">
              <w:rPr>
                <w:rFonts w:ascii="Arial" w:hAnsi="Arial" w:cs="Arial"/>
                <w:b/>
              </w:rPr>
              <w:t>Company</w:t>
            </w:r>
          </w:p>
        </w:tc>
        <w:tc>
          <w:tcPr>
            <w:tcW w:w="7336" w:type="dxa"/>
          </w:tcPr>
          <w:p w14:paraId="7332E549" w14:textId="4AE926DB" w:rsidR="00826581" w:rsidRPr="008836AC" w:rsidRDefault="00826581" w:rsidP="00826581">
            <w:pPr>
              <w:tabs>
                <w:tab w:val="left" w:pos="567"/>
              </w:tabs>
              <w:spacing w:after="0"/>
              <w:rPr>
                <w:rFonts w:ascii="Arial" w:hAnsi="Arial" w:cs="Arial"/>
                <w:lang w:eastAsia="ja-JP"/>
              </w:rPr>
            </w:pPr>
            <w:r w:rsidRPr="00B13A31">
              <w:rPr>
                <w:rFonts w:ascii="Arial" w:hAnsi="Arial" w:cs="Arial"/>
                <w:lang w:eastAsia="ja-JP"/>
              </w:rPr>
              <w:t>China Unicom</w:t>
            </w:r>
          </w:p>
        </w:tc>
      </w:tr>
      <w:tr w:rsidR="00826581" w:rsidRPr="008836AC" w14:paraId="7741A74C" w14:textId="77777777" w:rsidTr="00B2053E">
        <w:tc>
          <w:tcPr>
            <w:tcW w:w="1415" w:type="dxa"/>
            <w:vMerge/>
          </w:tcPr>
          <w:p w14:paraId="5DA4B471" w14:textId="77777777" w:rsidR="00826581" w:rsidRPr="008836AC" w:rsidRDefault="00826581" w:rsidP="00826581">
            <w:pPr>
              <w:tabs>
                <w:tab w:val="left" w:pos="567"/>
              </w:tabs>
              <w:rPr>
                <w:rFonts w:ascii="Arial" w:hAnsi="Arial" w:cs="Arial"/>
                <w:b/>
              </w:rPr>
            </w:pPr>
          </w:p>
        </w:tc>
        <w:tc>
          <w:tcPr>
            <w:tcW w:w="1335" w:type="dxa"/>
          </w:tcPr>
          <w:p w14:paraId="12AB319E" w14:textId="77777777" w:rsidR="00826581" w:rsidRPr="008836AC" w:rsidRDefault="00826581" w:rsidP="00826581">
            <w:pPr>
              <w:tabs>
                <w:tab w:val="left" w:pos="567"/>
              </w:tabs>
              <w:spacing w:after="0"/>
              <w:rPr>
                <w:rFonts w:ascii="Arial" w:hAnsi="Arial" w:cs="Arial"/>
                <w:b/>
              </w:rPr>
            </w:pPr>
            <w:r w:rsidRPr="008836AC">
              <w:rPr>
                <w:rFonts w:ascii="Arial" w:hAnsi="Arial" w:cs="Arial"/>
                <w:b/>
              </w:rPr>
              <w:t>Email</w:t>
            </w:r>
          </w:p>
        </w:tc>
        <w:tc>
          <w:tcPr>
            <w:tcW w:w="7336" w:type="dxa"/>
          </w:tcPr>
          <w:p w14:paraId="4C9B275B" w14:textId="43903BB3" w:rsidR="00826581" w:rsidRPr="008836AC" w:rsidRDefault="00A21834" w:rsidP="00826581">
            <w:pPr>
              <w:tabs>
                <w:tab w:val="left" w:pos="567"/>
              </w:tabs>
              <w:spacing w:after="0"/>
              <w:rPr>
                <w:rFonts w:ascii="Arial" w:hAnsi="Arial" w:cs="Arial"/>
              </w:rPr>
            </w:pPr>
            <w:r w:rsidRPr="00F13499">
              <w:rPr>
                <w:rFonts w:ascii="Arial" w:hAnsi="Arial" w:cs="Arial"/>
              </w:rPr>
              <w:t>wangwei787@chinaunicom.cn</w:t>
            </w:r>
          </w:p>
        </w:tc>
      </w:tr>
    </w:tbl>
    <w:p w14:paraId="2CBBF543" w14:textId="77777777" w:rsidR="006C4E32" w:rsidRDefault="006C4E32" w:rsidP="000D17BC">
      <w:pPr>
        <w:pBdr>
          <w:bottom w:val="single" w:sz="4" w:space="1" w:color="auto"/>
        </w:pBdr>
        <w:spacing w:after="0"/>
        <w:rPr>
          <w:rFonts w:ascii="Arial" w:hAnsi="Arial" w:cs="Arial"/>
        </w:rPr>
      </w:pPr>
    </w:p>
    <w:p w14:paraId="41BCDF7C" w14:textId="77777777" w:rsidR="006C4E32" w:rsidRPr="00430FCA" w:rsidRDefault="006C4E32" w:rsidP="006C4E32">
      <w:pPr>
        <w:pBdr>
          <w:bottom w:val="single" w:sz="4" w:space="1" w:color="auto"/>
        </w:pBdr>
        <w:rPr>
          <w:rFonts w:ascii="Arial" w:hAnsi="Arial" w:cs="Arial"/>
        </w:rPr>
      </w:pPr>
    </w:p>
    <w:p w14:paraId="05D6713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0C0FB35" w14:textId="77777777" w:rsidTr="001A248F">
        <w:trPr>
          <w:jc w:val="center"/>
        </w:trPr>
        <w:tc>
          <w:tcPr>
            <w:tcW w:w="6185" w:type="dxa"/>
            <w:shd w:val="clear" w:color="auto" w:fill="E0E0E0"/>
          </w:tcPr>
          <w:p w14:paraId="0EC2044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42BD617" w14:textId="36966A4C" w:rsidR="00D22398" w:rsidRPr="008836AC" w:rsidRDefault="00F32A6C" w:rsidP="00C4666A">
            <w:pPr>
              <w:pStyle w:val="TAL"/>
              <w:jc w:val="center"/>
              <w:rPr>
                <w:color w:val="FF0000"/>
                <w:lang w:eastAsia="ja-JP"/>
              </w:rPr>
            </w:pPr>
            <w:r>
              <w:rPr>
                <w:color w:val="FF0000"/>
                <w:lang w:eastAsia="ja-JP"/>
              </w:rPr>
              <w:t>No</w:t>
            </w:r>
          </w:p>
        </w:tc>
      </w:tr>
    </w:tbl>
    <w:p w14:paraId="66720BB3" w14:textId="77777777" w:rsidR="00D22398" w:rsidRDefault="00D22398" w:rsidP="0039390A">
      <w:pPr>
        <w:spacing w:after="0"/>
        <w:rPr>
          <w:rFonts w:ascii="Arial" w:hAnsi="Arial" w:cs="Arial"/>
        </w:rPr>
      </w:pPr>
    </w:p>
    <w:p w14:paraId="4037BE0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580D6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A9F7DB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3A6D801" w14:textId="77777777" w:rsidR="003B7182" w:rsidRDefault="003B7182" w:rsidP="00C17C6C">
      <w:pPr>
        <w:spacing w:after="0"/>
        <w:rPr>
          <w:rFonts w:ascii="Arial" w:hAnsi="Arial" w:cs="Arial"/>
        </w:rPr>
      </w:pPr>
    </w:p>
    <w:p w14:paraId="72B9883C" w14:textId="77777777" w:rsidR="00011C3B" w:rsidRPr="003B7182" w:rsidRDefault="00011C3B" w:rsidP="00C17C6C">
      <w:pPr>
        <w:spacing w:after="0"/>
        <w:rPr>
          <w:rFonts w:ascii="Arial" w:hAnsi="Arial" w:cs="Arial"/>
        </w:rPr>
      </w:pPr>
    </w:p>
    <w:p w14:paraId="52AC58E3"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8DAD64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5C4002"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7410661D" w14:textId="77777777" w:rsidR="00701410" w:rsidRDefault="00701410" w:rsidP="00701410">
      <w:pPr>
        <w:pStyle w:val="4"/>
        <w:rPr>
          <w:lang w:eastAsia="ja-JP"/>
        </w:rPr>
      </w:pPr>
      <w:r>
        <w:rPr>
          <w:lang w:eastAsia="ja-JP"/>
        </w:rPr>
        <w:t>2.1.1</w:t>
      </w:r>
      <w:r>
        <w:rPr>
          <w:lang w:eastAsia="ja-JP"/>
        </w:rPr>
        <w:tab/>
        <w:t>Agreements</w:t>
      </w:r>
    </w:p>
    <w:p w14:paraId="342A5B20" w14:textId="77777777" w:rsidR="003A4B47" w:rsidRPr="00701410" w:rsidRDefault="00701410" w:rsidP="00701410">
      <w:pPr>
        <w:pStyle w:val="4"/>
        <w:rPr>
          <w:lang w:eastAsia="ja-JP"/>
        </w:rPr>
      </w:pPr>
      <w:r>
        <w:rPr>
          <w:lang w:eastAsia="ja-JP"/>
        </w:rPr>
        <w:t>2.1.2</w:t>
      </w:r>
      <w:r>
        <w:rPr>
          <w:lang w:eastAsia="ja-JP"/>
        </w:rPr>
        <w:tab/>
        <w:t>Remaining Open issues</w:t>
      </w:r>
    </w:p>
    <w:p w14:paraId="57F6A66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C59A338" w14:textId="77777777" w:rsidR="00701410" w:rsidRDefault="00701410" w:rsidP="00701410">
      <w:pPr>
        <w:pStyle w:val="4"/>
        <w:rPr>
          <w:lang w:eastAsia="ja-JP"/>
        </w:rPr>
      </w:pPr>
      <w:r>
        <w:rPr>
          <w:lang w:eastAsia="ja-JP"/>
        </w:rPr>
        <w:t>2.2.1</w:t>
      </w:r>
      <w:r>
        <w:rPr>
          <w:lang w:eastAsia="ja-JP"/>
        </w:rPr>
        <w:tab/>
        <w:t>Agreements</w:t>
      </w:r>
    </w:p>
    <w:p w14:paraId="05D755D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105D3CE"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479B5B7B" w14:textId="77777777" w:rsidR="00701410" w:rsidRDefault="00701410" w:rsidP="00701410">
      <w:pPr>
        <w:pStyle w:val="4"/>
        <w:rPr>
          <w:lang w:eastAsia="ja-JP"/>
        </w:rPr>
      </w:pPr>
      <w:r>
        <w:rPr>
          <w:lang w:eastAsia="ja-JP"/>
        </w:rPr>
        <w:t>2.3.1</w:t>
      </w:r>
      <w:r>
        <w:rPr>
          <w:lang w:eastAsia="ja-JP"/>
        </w:rPr>
        <w:tab/>
        <w:t>Agreements</w:t>
      </w:r>
    </w:p>
    <w:p w14:paraId="2E1148C3"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68213A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DC01B6D" w14:textId="0B03FF89" w:rsidR="007179A8" w:rsidRDefault="00701410" w:rsidP="002F66F0">
      <w:pPr>
        <w:pStyle w:val="4"/>
        <w:rPr>
          <w:lang w:eastAsia="ja-JP"/>
        </w:rPr>
      </w:pPr>
      <w:r>
        <w:rPr>
          <w:lang w:eastAsia="ja-JP"/>
        </w:rPr>
        <w:t>2.4.1</w:t>
      </w:r>
      <w:r>
        <w:rPr>
          <w:lang w:eastAsia="ja-JP"/>
        </w:rPr>
        <w:tab/>
        <w:t>Agreements</w:t>
      </w:r>
    </w:p>
    <w:p w14:paraId="1C8090CD" w14:textId="52BE08F0" w:rsidR="00EA77E7" w:rsidRPr="005D2F31" w:rsidRDefault="00EA77E7" w:rsidP="00EA77E7">
      <w:pPr>
        <w:rPr>
          <w:rFonts w:eastAsiaTheme="minorEastAsia"/>
          <w:lang w:eastAsia="zh-CN"/>
        </w:rPr>
      </w:pPr>
      <w:r w:rsidRPr="00686095">
        <w:rPr>
          <w:rFonts w:eastAsiaTheme="minorEastAsia"/>
          <w:lang w:eastAsia="zh-CN"/>
        </w:rPr>
        <w:t xml:space="preserve">RAN4 </w:t>
      </w:r>
      <w:r>
        <w:rPr>
          <w:rFonts w:eastAsiaTheme="minorEastAsia"/>
          <w:lang w:eastAsia="zh-CN"/>
        </w:rPr>
        <w:t xml:space="preserve">had </w:t>
      </w:r>
      <w:r w:rsidRPr="00686095">
        <w:rPr>
          <w:rFonts w:eastAsiaTheme="minorEastAsia"/>
          <w:lang w:eastAsia="zh-CN"/>
        </w:rPr>
        <w:t>conclude</w:t>
      </w:r>
      <w:r>
        <w:rPr>
          <w:rFonts w:eastAsiaTheme="minorEastAsia"/>
          <w:lang w:eastAsia="zh-CN"/>
        </w:rPr>
        <w:t>d</w:t>
      </w:r>
      <w:r w:rsidRPr="00686095">
        <w:rPr>
          <w:rFonts w:eastAsiaTheme="minorEastAsia"/>
          <w:lang w:eastAsia="zh-CN"/>
        </w:rPr>
        <w:t xml:space="preserve"> that with introducing the mechanism in option 3</w:t>
      </w:r>
      <w:r w:rsidR="00EC2E97">
        <w:rPr>
          <w:rFonts w:eastAsiaTheme="minorEastAsia"/>
          <w:lang w:eastAsia="zh-CN"/>
        </w:rPr>
        <w:t xml:space="preserve"> </w:t>
      </w:r>
      <w:r w:rsidR="00202CF0">
        <w:rPr>
          <w:rFonts w:eastAsiaTheme="minorEastAsia"/>
          <w:lang w:eastAsia="zh-CN"/>
        </w:rPr>
        <w:t>of solutions</w:t>
      </w:r>
      <w:r>
        <w:rPr>
          <w:rFonts w:eastAsiaTheme="minorEastAsia"/>
          <w:lang w:eastAsia="zh-CN"/>
        </w:rPr>
        <w:t>[4</w:t>
      </w:r>
      <w:r w:rsidR="008109AF">
        <w:rPr>
          <w:rFonts w:eastAsiaTheme="minorEastAsia"/>
          <w:lang w:eastAsia="zh-CN"/>
        </w:rPr>
        <w:t>7</w:t>
      </w:r>
      <w:r>
        <w:rPr>
          <w:rFonts w:eastAsiaTheme="minorEastAsia"/>
          <w:lang w:eastAsia="zh-CN"/>
        </w:rPr>
        <w:t>]</w:t>
      </w:r>
      <w:r w:rsidRPr="00686095">
        <w:rPr>
          <w:rFonts w:eastAsiaTheme="minorEastAsia"/>
          <w:lang w:eastAsia="zh-CN"/>
        </w:rPr>
        <w:t>, network can be indicated with the proper information to facilitate corresponding network configuration for PC2 FDD-TDD EN-DC HPUE with the applicable SAR limit compliance.</w:t>
      </w:r>
    </w:p>
    <w:p w14:paraId="6DEDD064" w14:textId="77777777" w:rsidR="007A2083" w:rsidRPr="007A2083" w:rsidRDefault="007A2083" w:rsidP="007A2083">
      <w:pPr>
        <w:numPr>
          <w:ilvl w:val="0"/>
          <w:numId w:val="19"/>
        </w:numPr>
        <w:rPr>
          <w:lang w:val="en-US"/>
        </w:rPr>
      </w:pPr>
      <w:r w:rsidRPr="007A2083">
        <w:rPr>
          <w:lang w:val="en-US"/>
        </w:rPr>
        <w:t>R4-1916181 TP for TR 37.815 of the solution option3 for SAR limits vivo, RAN4#93</w:t>
      </w:r>
    </w:p>
    <w:p w14:paraId="57607933" w14:textId="77777777" w:rsidR="007A2083" w:rsidRPr="007A2083" w:rsidRDefault="007A2083" w:rsidP="007A2083">
      <w:pPr>
        <w:numPr>
          <w:ilvl w:val="0"/>
          <w:numId w:val="19"/>
        </w:numPr>
        <w:rPr>
          <w:lang w:val="en-US"/>
        </w:rPr>
      </w:pPr>
      <w:r w:rsidRPr="007A2083">
        <w:rPr>
          <w:lang w:val="en-US"/>
        </w:rPr>
        <w:t>R4-1915998 TP to 37.815: FDD-TDD PC2 option 5 NTT DoCoMo RAN4#93</w:t>
      </w:r>
    </w:p>
    <w:p w14:paraId="2B167085" w14:textId="764F3EAC" w:rsidR="007A2083" w:rsidRDefault="007A2083" w:rsidP="007A2083">
      <w:pPr>
        <w:numPr>
          <w:ilvl w:val="0"/>
          <w:numId w:val="19"/>
        </w:numPr>
        <w:rPr>
          <w:lang w:val="en-US"/>
        </w:rPr>
      </w:pPr>
      <w:r w:rsidRPr="007A2083">
        <w:rPr>
          <w:lang w:val="en-US"/>
        </w:rPr>
        <w:t>R4-1916182 TP for TR 37.815 high power UE (PC2) for EN-DC FDD-TDD Samsung RAN4#93</w:t>
      </w:r>
    </w:p>
    <w:p w14:paraId="5EC762E4" w14:textId="77777777" w:rsidR="00CE6BD4" w:rsidRDefault="00CE6BD4" w:rsidP="00CE6BD4">
      <w:pPr>
        <w:numPr>
          <w:ilvl w:val="0"/>
          <w:numId w:val="19"/>
        </w:numPr>
        <w:rPr>
          <w:lang w:val="en-US"/>
        </w:rPr>
      </w:pPr>
      <w:r w:rsidRPr="001A03C6">
        <w:rPr>
          <w:lang w:val="en-US"/>
        </w:rPr>
        <w:t xml:space="preserve">R4-1910388   </w:t>
      </w:r>
      <w:r w:rsidRPr="001A03C6">
        <w:rPr>
          <w:rFonts w:hint="eastAsia"/>
          <w:lang w:val="en-US"/>
        </w:rPr>
        <w:t>WF on EN-DC HPUE FDD+TDD</w:t>
      </w:r>
      <w:r>
        <w:rPr>
          <w:lang w:val="en-US"/>
        </w:rPr>
        <w:t xml:space="preserve"> </w:t>
      </w:r>
      <w:r w:rsidRPr="001A03C6">
        <w:rPr>
          <w:rFonts w:hint="eastAsia"/>
          <w:lang w:val="en-US"/>
        </w:rPr>
        <w:t>China Unicom, CHTTL, China Telecom</w:t>
      </w:r>
      <w:r w:rsidRPr="001A03C6">
        <w:rPr>
          <w:rFonts w:ascii="宋体" w:eastAsia="宋体" w:hAnsi="宋体" w:cs="宋体" w:hint="eastAsia"/>
          <w:lang w:val="en-US"/>
        </w:rPr>
        <w:t>，</w:t>
      </w:r>
      <w:r w:rsidRPr="001A03C6">
        <w:rPr>
          <w:lang w:val="en-US"/>
        </w:rPr>
        <w:t>RAN4#92</w:t>
      </w:r>
    </w:p>
    <w:p w14:paraId="2229BCDE" w14:textId="77777777" w:rsidR="00CE6BD4" w:rsidRPr="001A03C6" w:rsidRDefault="00CE6BD4" w:rsidP="00CE6BD4">
      <w:pPr>
        <w:numPr>
          <w:ilvl w:val="0"/>
          <w:numId w:val="19"/>
        </w:numPr>
        <w:rPr>
          <w:lang w:val="en-US"/>
        </w:rPr>
      </w:pPr>
      <w:r w:rsidRPr="00F32A6C">
        <w:rPr>
          <w:lang w:val="en-US"/>
        </w:rPr>
        <w:t>R4-1913077</w:t>
      </w:r>
      <w:r>
        <w:rPr>
          <w:lang w:val="en-US"/>
        </w:rPr>
        <w:t xml:space="preserve">   </w:t>
      </w:r>
      <w:r w:rsidRPr="00F32A6C">
        <w:rPr>
          <w:lang w:val="en-US"/>
        </w:rPr>
        <w:t>WF on EN-DC HPUE FDD+TDD</w:t>
      </w:r>
      <w:r>
        <w:rPr>
          <w:lang w:val="en-US"/>
        </w:rPr>
        <w:t xml:space="preserve"> </w:t>
      </w:r>
      <w:r w:rsidRPr="00936080">
        <w:rPr>
          <w:lang w:val="en-US"/>
        </w:rPr>
        <w:t xml:space="preserve">China </w:t>
      </w:r>
      <w:proofErr w:type="gramStart"/>
      <w:r w:rsidRPr="00936080">
        <w:rPr>
          <w:lang w:val="en-US"/>
        </w:rPr>
        <w:t>Unicom,  CHTTL</w:t>
      </w:r>
      <w:proofErr w:type="gramEnd"/>
      <w:r w:rsidRPr="00936080">
        <w:rPr>
          <w:lang w:val="en-US"/>
        </w:rPr>
        <w:t xml:space="preserve">, OPPO, </w:t>
      </w:r>
      <w:r>
        <w:rPr>
          <w:lang w:val="en-US"/>
        </w:rPr>
        <w:t>China Telecom, RAN4#92</w:t>
      </w:r>
      <w:r w:rsidRPr="001A03C6">
        <w:rPr>
          <w:lang w:val="en-US"/>
        </w:rPr>
        <w:t>bis</w:t>
      </w:r>
    </w:p>
    <w:p w14:paraId="59244066" w14:textId="4075D417" w:rsidR="00CE6BD4" w:rsidRDefault="00CE6BD4" w:rsidP="005705C9">
      <w:pPr>
        <w:numPr>
          <w:ilvl w:val="0"/>
          <w:numId w:val="19"/>
        </w:numPr>
        <w:rPr>
          <w:lang w:val="en-US"/>
        </w:rPr>
      </w:pPr>
      <w:r w:rsidRPr="001A03C6">
        <w:rPr>
          <w:lang w:val="en-US"/>
        </w:rPr>
        <w:t>R4-19</w:t>
      </w:r>
      <w:r>
        <w:rPr>
          <w:lang w:val="en-US"/>
        </w:rPr>
        <w:t xml:space="preserve">07488   WF on NSA FDD-TDD </w:t>
      </w:r>
      <w:proofErr w:type="gramStart"/>
      <w:r>
        <w:rPr>
          <w:lang w:val="en-US"/>
        </w:rPr>
        <w:t xml:space="preserve">HPUE </w:t>
      </w:r>
      <w:r w:rsidRPr="001A03C6">
        <w:rPr>
          <w:lang w:val="en-US"/>
        </w:rPr>
        <w:t xml:space="preserve"> CHTTL</w:t>
      </w:r>
      <w:proofErr w:type="gramEnd"/>
      <w:r w:rsidRPr="001A03C6">
        <w:rPr>
          <w:lang w:val="en-US"/>
        </w:rPr>
        <w:t>, China Unicom, OPPO, RAN4#91</w:t>
      </w:r>
    </w:p>
    <w:p w14:paraId="1EDCBC08" w14:textId="77777777" w:rsidR="005705C9" w:rsidRPr="001A03C6" w:rsidRDefault="005705C9" w:rsidP="005705C9">
      <w:pPr>
        <w:numPr>
          <w:ilvl w:val="0"/>
          <w:numId w:val="19"/>
        </w:numPr>
        <w:rPr>
          <w:lang w:val="en-US"/>
        </w:rPr>
      </w:pPr>
      <w:r w:rsidRPr="001A03C6">
        <w:rPr>
          <w:lang w:val="en-US"/>
        </w:rPr>
        <w:t>R4-1905004   WF for EN-DC FDD-TDD High Power UE</w:t>
      </w:r>
      <w:r w:rsidRPr="001A03C6">
        <w:rPr>
          <w:rFonts w:hint="eastAsia"/>
          <w:lang w:val="en-US"/>
        </w:rPr>
        <w:t xml:space="preserve"> </w:t>
      </w:r>
      <w:r w:rsidRPr="001A03C6">
        <w:rPr>
          <w:lang w:val="en-US"/>
        </w:rPr>
        <w:t xml:space="preserve">  </w:t>
      </w:r>
      <w:proofErr w:type="gramStart"/>
      <w:r w:rsidRPr="001A03C6">
        <w:rPr>
          <w:lang w:val="en-US"/>
        </w:rPr>
        <w:t>CHTTL  China</w:t>
      </w:r>
      <w:proofErr w:type="gramEnd"/>
      <w:r w:rsidRPr="001A03C6">
        <w:rPr>
          <w:lang w:val="en-US"/>
        </w:rPr>
        <w:t xml:space="preserve"> Unicom, RAN4#90bis</w:t>
      </w:r>
    </w:p>
    <w:p w14:paraId="03563FDD" w14:textId="6B861CE9" w:rsidR="005705C9" w:rsidRPr="005705C9" w:rsidRDefault="005705C9" w:rsidP="005705C9">
      <w:pPr>
        <w:numPr>
          <w:ilvl w:val="0"/>
          <w:numId w:val="19"/>
        </w:numPr>
        <w:rPr>
          <w:lang w:val="en-US"/>
        </w:rPr>
      </w:pPr>
      <w:r w:rsidRPr="001A03C6">
        <w:rPr>
          <w:lang w:val="en-US"/>
        </w:rPr>
        <w:t>R4-1903145   TP for TR37.815: Required changes in TS 38.101-3    ZTE Corporation, RAN4#90bis</w:t>
      </w:r>
    </w:p>
    <w:p w14:paraId="0089A159" w14:textId="5A658EB6" w:rsidR="00A46542" w:rsidRPr="001A03C6" w:rsidRDefault="00A46542" w:rsidP="001A03C6">
      <w:pPr>
        <w:numPr>
          <w:ilvl w:val="0"/>
          <w:numId w:val="19"/>
        </w:numPr>
        <w:rPr>
          <w:lang w:val="en-US"/>
        </w:rPr>
      </w:pPr>
      <w:r w:rsidRPr="001A03C6">
        <w:rPr>
          <w:lang w:val="en-US"/>
        </w:rPr>
        <w:t>R4-1902452</w:t>
      </w:r>
      <w:r w:rsidR="00603DFE">
        <w:rPr>
          <w:lang w:val="en-US"/>
        </w:rPr>
        <w:t xml:space="preserve">   </w:t>
      </w:r>
      <w:r w:rsidRPr="001A03C6">
        <w:rPr>
          <w:lang w:val="en-US"/>
        </w:rPr>
        <w:t>WF on PC2 FDD TDD HPUE</w:t>
      </w:r>
      <w:r w:rsidRPr="001A03C6">
        <w:rPr>
          <w:lang w:val="en-US"/>
        </w:rPr>
        <w:tab/>
        <w:t>CHTTL, China Unicom, SGS Wireless, Xiaomi</w:t>
      </w:r>
      <w:r w:rsidR="00BB0698" w:rsidRPr="001A03C6">
        <w:rPr>
          <w:rFonts w:hint="eastAsia"/>
          <w:lang w:val="en-US"/>
        </w:rPr>
        <w:t>,</w:t>
      </w:r>
      <w:r w:rsidR="00BB0698" w:rsidRPr="001A03C6">
        <w:rPr>
          <w:lang w:val="en-US"/>
        </w:rPr>
        <w:t xml:space="preserve"> </w:t>
      </w:r>
      <w:r w:rsidR="00443E9C" w:rsidRPr="001A03C6">
        <w:rPr>
          <w:lang w:val="en-US"/>
        </w:rPr>
        <w:t>RAN4#90</w:t>
      </w:r>
    </w:p>
    <w:p w14:paraId="3AFF744D" w14:textId="6A8B51F1" w:rsidR="00A46542" w:rsidRPr="001A03C6" w:rsidRDefault="00A46542" w:rsidP="001A03C6">
      <w:pPr>
        <w:numPr>
          <w:ilvl w:val="0"/>
          <w:numId w:val="19"/>
        </w:numPr>
        <w:rPr>
          <w:lang w:val="en-US"/>
        </w:rPr>
      </w:pPr>
      <w:r w:rsidRPr="001A03C6">
        <w:rPr>
          <w:lang w:val="en-US"/>
        </w:rPr>
        <w:t>R4-1900697</w:t>
      </w:r>
      <w:r w:rsidR="00603DFE">
        <w:rPr>
          <w:lang w:val="en-US"/>
        </w:rPr>
        <w:t xml:space="preserve">    </w:t>
      </w:r>
      <w:r w:rsidRPr="001A03C6">
        <w:rPr>
          <w:lang w:val="en-US"/>
        </w:rPr>
        <w:t>Work plan for TR 37.815 Study on high power UE (power class 2) for EN-DC (1 LTE FDD band + 1 NR TDD band)</w:t>
      </w:r>
      <w:r w:rsidR="00BB0698" w:rsidRPr="001A03C6">
        <w:rPr>
          <w:lang w:val="en-US"/>
        </w:rPr>
        <w:t xml:space="preserve"> </w:t>
      </w:r>
      <w:r w:rsidRPr="001A03C6">
        <w:rPr>
          <w:lang w:val="en-US"/>
        </w:rPr>
        <w:t>China Unicom</w:t>
      </w:r>
      <w:r w:rsidR="00BB0698" w:rsidRPr="001A03C6">
        <w:rPr>
          <w:lang w:val="en-US"/>
        </w:rPr>
        <w:t xml:space="preserve"> </w:t>
      </w:r>
      <w:r w:rsidR="00BB0698" w:rsidRPr="001A03C6">
        <w:rPr>
          <w:rFonts w:hint="eastAsia"/>
          <w:lang w:val="en-US"/>
        </w:rPr>
        <w:t>,</w:t>
      </w:r>
      <w:r w:rsidR="00BB0698" w:rsidRPr="001A03C6">
        <w:rPr>
          <w:lang w:val="en-US"/>
        </w:rPr>
        <w:t xml:space="preserve"> RAN4#90</w:t>
      </w:r>
    </w:p>
    <w:p w14:paraId="751D84D0" w14:textId="609D3FFA" w:rsidR="00A46542" w:rsidRPr="001A03C6" w:rsidRDefault="00A46542" w:rsidP="001A03C6">
      <w:pPr>
        <w:numPr>
          <w:ilvl w:val="0"/>
          <w:numId w:val="19"/>
        </w:numPr>
        <w:rPr>
          <w:lang w:val="en-US"/>
        </w:rPr>
      </w:pPr>
      <w:r w:rsidRPr="001A03C6">
        <w:rPr>
          <w:lang w:val="en-US"/>
        </w:rPr>
        <w:t xml:space="preserve">R4-1900694 </w:t>
      </w:r>
      <w:r w:rsidR="00603DFE">
        <w:rPr>
          <w:lang w:val="en-US"/>
        </w:rPr>
        <w:t xml:space="preserve">   </w:t>
      </w:r>
      <w:r w:rsidRPr="001A03C6">
        <w:rPr>
          <w:lang w:val="en-US"/>
        </w:rPr>
        <w:t>Skeleton for TR 37.815 Study on high power UE (power class 2) for EN-DC (1 LTE FDD band + 1 NR TDD band)  China Unicom</w:t>
      </w:r>
      <w:r w:rsidR="00BB0698" w:rsidRPr="001A03C6">
        <w:rPr>
          <w:rFonts w:hint="eastAsia"/>
          <w:lang w:val="en-US"/>
        </w:rPr>
        <w:t>,</w:t>
      </w:r>
      <w:r w:rsidR="00BB0698" w:rsidRPr="001A03C6">
        <w:rPr>
          <w:lang w:val="en-US"/>
        </w:rPr>
        <w:t xml:space="preserve"> RAN4#90</w:t>
      </w:r>
    </w:p>
    <w:p w14:paraId="4C1420BF" w14:textId="77777777" w:rsidR="0036015F" w:rsidRPr="00C1192C" w:rsidRDefault="0036015F" w:rsidP="0049104A">
      <w:pPr>
        <w:snapToGrid w:val="0"/>
        <w:ind w:left="120"/>
        <w:rPr>
          <w:rFonts w:ascii="Arial" w:eastAsiaTheme="minorEastAsia" w:hAnsi="Arial" w:cs="Arial"/>
          <w:bCs/>
          <w:lang w:val="en-US" w:eastAsia="zh-CN"/>
        </w:rPr>
      </w:pPr>
    </w:p>
    <w:p w14:paraId="2A9CE946" w14:textId="4835513B" w:rsidR="00701410" w:rsidRDefault="00701410" w:rsidP="00701410">
      <w:pPr>
        <w:pStyle w:val="4"/>
        <w:rPr>
          <w:lang w:eastAsia="ja-JP"/>
        </w:rPr>
      </w:pPr>
      <w:r>
        <w:rPr>
          <w:lang w:eastAsia="ja-JP"/>
        </w:rPr>
        <w:t>2.4.2</w:t>
      </w:r>
      <w:r>
        <w:rPr>
          <w:lang w:eastAsia="ja-JP"/>
        </w:rPr>
        <w:tab/>
        <w:t>Remaining Open issues</w:t>
      </w:r>
    </w:p>
    <w:p w14:paraId="2D586C92" w14:textId="77777777" w:rsidR="00704364" w:rsidRPr="00156F08" w:rsidRDefault="00704364" w:rsidP="00A3599C">
      <w:pPr>
        <w:ind w:left="720"/>
        <w:rPr>
          <w:lang w:val="en-US"/>
        </w:rPr>
      </w:pPr>
    </w:p>
    <w:p w14:paraId="60ADF167"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0C12E77E" w14:textId="77777777" w:rsidR="00815869" w:rsidRDefault="00815869" w:rsidP="00815869">
      <w:pPr>
        <w:pStyle w:val="4"/>
        <w:rPr>
          <w:lang w:eastAsia="ja-JP"/>
        </w:rPr>
      </w:pPr>
      <w:r>
        <w:rPr>
          <w:lang w:eastAsia="ja-JP"/>
        </w:rPr>
        <w:t>2.5.1</w:t>
      </w:r>
      <w:r>
        <w:rPr>
          <w:lang w:eastAsia="ja-JP"/>
        </w:rPr>
        <w:tab/>
        <w:t>Agreements</w:t>
      </w:r>
    </w:p>
    <w:p w14:paraId="4C4795E7" w14:textId="77777777" w:rsidR="00815869" w:rsidRDefault="00815869" w:rsidP="00815869">
      <w:pPr>
        <w:pStyle w:val="4"/>
        <w:rPr>
          <w:lang w:eastAsia="ja-JP"/>
        </w:rPr>
      </w:pPr>
      <w:r>
        <w:rPr>
          <w:lang w:eastAsia="ja-JP"/>
        </w:rPr>
        <w:t>2.5.2</w:t>
      </w:r>
      <w:r>
        <w:rPr>
          <w:lang w:eastAsia="ja-JP"/>
        </w:rPr>
        <w:tab/>
        <w:t>Remaining Open issues</w:t>
      </w:r>
    </w:p>
    <w:p w14:paraId="714EA38B"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70E50986"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DAB479A" w14:textId="77777777" w:rsidR="00721CF6" w:rsidRDefault="00721CF6" w:rsidP="00721CF6">
      <w:pPr>
        <w:pStyle w:val="4"/>
        <w:rPr>
          <w:lang w:eastAsia="ja-JP"/>
        </w:rPr>
      </w:pPr>
      <w:r>
        <w:rPr>
          <w:lang w:eastAsia="ja-JP"/>
        </w:rPr>
        <w:t>2.6.1</w:t>
      </w:r>
      <w:r>
        <w:rPr>
          <w:lang w:eastAsia="ja-JP"/>
        </w:rPr>
        <w:tab/>
        <w:t>Agreements</w:t>
      </w:r>
    </w:p>
    <w:p w14:paraId="4EE6A46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3F8E856E" w14:textId="77777777" w:rsidR="00701410" w:rsidRPr="00701410" w:rsidRDefault="00701410" w:rsidP="00701410">
      <w:pPr>
        <w:pStyle w:val="2"/>
      </w:pPr>
      <w:r>
        <w:t>3.</w:t>
      </w:r>
      <w:r>
        <w:tab/>
        <w:t xml:space="preserve">Detailed progress in SA/CT WGs since last TSG meeting </w:t>
      </w:r>
      <w:r w:rsidRPr="005A6C96">
        <w:t>(for all involved WGs)</w:t>
      </w:r>
    </w:p>
    <w:p w14:paraId="59A1A86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9C540E5"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F5758C0"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4F48323"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35790D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15C2148" w14:textId="77777777" w:rsidR="005A6C96" w:rsidRDefault="00815869" w:rsidP="005A6C96">
      <w:pPr>
        <w:pStyle w:val="2"/>
      </w:pPr>
      <w:r>
        <w:t>4</w:t>
      </w:r>
      <w:r w:rsidR="005A6C96">
        <w:t>.</w:t>
      </w:r>
      <w:r w:rsidR="005A6C96">
        <w:tab/>
        <w:t>References</w:t>
      </w:r>
    </w:p>
    <w:p w14:paraId="2675A232"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2B731F1" w14:textId="77777777" w:rsidR="00365F17" w:rsidRDefault="00365F17" w:rsidP="00365F17">
      <w:pPr>
        <w:snapToGrid w:val="0"/>
        <w:rPr>
          <w:rFonts w:ascii="Arial" w:eastAsiaTheme="minorEastAsia" w:hAnsi="Arial" w:cs="Arial"/>
          <w:bCs/>
          <w:u w:val="single"/>
          <w:lang w:val="en-US" w:eastAsia="ja-JP"/>
        </w:rPr>
      </w:pPr>
      <w:r>
        <w:rPr>
          <w:rFonts w:ascii="Arial" w:hAnsi="Arial" w:cs="Arial"/>
          <w:bCs/>
          <w:u w:val="single"/>
          <w:lang w:eastAsia="ja-JP"/>
        </w:rPr>
        <w:t>RAN4#90</w:t>
      </w:r>
    </w:p>
    <w:p w14:paraId="7903E6EE" w14:textId="4CA0B913" w:rsidR="00365F17" w:rsidRDefault="00365F17" w:rsidP="00365F17">
      <w:pPr>
        <w:snapToGrid w:val="0"/>
        <w:rPr>
          <w:rFonts w:ascii="Arial" w:hAnsi="Arial" w:cs="Arial"/>
          <w:bCs/>
          <w:lang w:eastAsia="ja-JP"/>
        </w:rPr>
      </w:pPr>
      <w:r>
        <w:rPr>
          <w:rFonts w:ascii="Arial" w:hAnsi="Arial" w:cs="Arial"/>
          <w:bCs/>
          <w:lang w:eastAsia="ja-JP"/>
        </w:rPr>
        <w:t>[1] R4-1902452</w:t>
      </w:r>
      <w:r>
        <w:rPr>
          <w:rFonts w:ascii="Arial" w:hAnsi="Arial" w:cs="Arial"/>
          <w:bCs/>
          <w:lang w:eastAsia="ja-JP"/>
        </w:rPr>
        <w:tab/>
      </w:r>
      <w:r w:rsidRPr="00132A3D">
        <w:rPr>
          <w:rFonts w:ascii="Arial" w:hAnsi="Arial" w:cs="Arial"/>
          <w:bCs/>
          <w:lang w:eastAsia="ja-JP"/>
        </w:rPr>
        <w:t xml:space="preserve">WF on </w:t>
      </w:r>
      <w:bookmarkStart w:id="1" w:name="_Hlk2768131"/>
      <w:r w:rsidRPr="00132A3D">
        <w:rPr>
          <w:rFonts w:ascii="Arial" w:hAnsi="Arial" w:cs="Arial"/>
          <w:bCs/>
          <w:lang w:eastAsia="ja-JP"/>
        </w:rPr>
        <w:t>PC2 FDD TDD HPUE</w:t>
      </w:r>
      <w:bookmarkEnd w:id="1"/>
      <w:r>
        <w:rPr>
          <w:rFonts w:ascii="Arial" w:hAnsi="Arial" w:cs="Arial"/>
          <w:bCs/>
          <w:lang w:eastAsia="ja-JP"/>
        </w:rPr>
        <w:tab/>
      </w:r>
      <w:r w:rsidRPr="00CB1D38">
        <w:rPr>
          <w:rFonts w:ascii="Arial" w:hAnsi="Arial" w:cs="Arial"/>
          <w:bCs/>
          <w:lang w:eastAsia="ja-JP"/>
        </w:rPr>
        <w:t>CHTTL, China Unicom, SGS Wireless, Xiaomi</w:t>
      </w:r>
    </w:p>
    <w:p w14:paraId="25BF2662" w14:textId="211C958F" w:rsidR="00365F17" w:rsidRDefault="00365F17" w:rsidP="00365F17">
      <w:pPr>
        <w:snapToGrid w:val="0"/>
        <w:ind w:left="1000" w:hangingChars="500" w:hanging="1000"/>
        <w:rPr>
          <w:rFonts w:ascii="Arial" w:hAnsi="Arial" w:cs="Arial"/>
          <w:bCs/>
          <w:lang w:eastAsia="ja-JP"/>
        </w:rPr>
      </w:pPr>
      <w:r>
        <w:rPr>
          <w:rFonts w:ascii="Arial" w:hAnsi="Arial" w:cs="Arial"/>
          <w:bCs/>
          <w:lang w:eastAsia="ja-JP"/>
        </w:rPr>
        <w:t xml:space="preserve">[2] </w:t>
      </w:r>
      <w:r w:rsidRPr="009A072F">
        <w:rPr>
          <w:rFonts w:ascii="Arial" w:hAnsi="Arial" w:cs="Arial"/>
          <w:bCs/>
          <w:lang w:eastAsia="ja-JP"/>
        </w:rPr>
        <w:t>R4-1900697</w:t>
      </w:r>
      <w:r w:rsidR="008E75CB">
        <w:rPr>
          <w:rFonts w:ascii="Arial" w:hAnsi="Arial" w:cs="Arial"/>
          <w:bCs/>
          <w:lang w:eastAsia="ja-JP"/>
        </w:rPr>
        <w:t xml:space="preserve">     </w:t>
      </w:r>
      <w:r>
        <w:rPr>
          <w:rFonts w:ascii="Arial" w:hAnsi="Arial" w:cs="Arial"/>
          <w:bCs/>
          <w:lang w:eastAsia="ja-JP"/>
        </w:rPr>
        <w:t xml:space="preserve"> </w:t>
      </w:r>
      <w:r w:rsidRPr="009A072F">
        <w:rPr>
          <w:rFonts w:ascii="Arial" w:hAnsi="Arial" w:cs="Arial"/>
          <w:bCs/>
          <w:lang w:eastAsia="ja-JP"/>
        </w:rPr>
        <w:t>Work plan for TR 37.815 Study on high power UE (power class 2) for EN-DC (1 LTE FDD band + 1 NR TDD band)</w:t>
      </w:r>
      <w:r>
        <w:rPr>
          <w:rFonts w:ascii="Arial" w:hAnsi="Arial" w:cs="Arial"/>
          <w:bCs/>
          <w:lang w:eastAsia="ja-JP"/>
        </w:rPr>
        <w:tab/>
        <w:t xml:space="preserve">   </w:t>
      </w:r>
      <w:r w:rsidRPr="009A072F">
        <w:rPr>
          <w:rFonts w:ascii="Arial" w:hAnsi="Arial" w:cs="Arial"/>
          <w:bCs/>
          <w:lang w:eastAsia="ja-JP"/>
        </w:rPr>
        <w:t>China Unicom</w:t>
      </w:r>
    </w:p>
    <w:p w14:paraId="31304310" w14:textId="560EBE62" w:rsidR="00365F17" w:rsidRPr="009A072F" w:rsidRDefault="00365F17" w:rsidP="00365F17">
      <w:pPr>
        <w:snapToGrid w:val="0"/>
        <w:ind w:left="1000" w:hangingChars="500" w:hanging="1000"/>
        <w:rPr>
          <w:rFonts w:ascii="Arial" w:hAnsi="Arial" w:cs="Arial"/>
          <w:bCs/>
          <w:lang w:eastAsia="ja-JP"/>
        </w:rPr>
      </w:pPr>
      <w:r>
        <w:rPr>
          <w:rFonts w:ascii="Arial" w:hAnsi="Arial" w:cs="Arial"/>
          <w:bCs/>
          <w:lang w:eastAsia="ja-JP"/>
        </w:rPr>
        <w:t xml:space="preserve">[3] </w:t>
      </w:r>
      <w:r w:rsidRPr="009A072F">
        <w:rPr>
          <w:rFonts w:ascii="Arial" w:hAnsi="Arial" w:cs="Arial"/>
          <w:bCs/>
          <w:lang w:eastAsia="ja-JP"/>
        </w:rPr>
        <w:t>R4-1900694</w:t>
      </w:r>
      <w:r>
        <w:rPr>
          <w:rFonts w:ascii="Arial" w:hAnsi="Arial" w:cs="Arial"/>
          <w:bCs/>
          <w:lang w:eastAsia="ja-JP"/>
        </w:rPr>
        <w:t xml:space="preserve"> </w:t>
      </w:r>
      <w:r w:rsidRPr="009A072F">
        <w:rPr>
          <w:rFonts w:ascii="Arial" w:hAnsi="Arial" w:cs="Arial"/>
          <w:bCs/>
          <w:lang w:eastAsia="ja-JP"/>
        </w:rPr>
        <w:tab/>
        <w:t xml:space="preserve">Skeleton for TR 37.815 Study on high power UE (power class 2) for EN-DC (1 LTE FDD band + 1 NR TDD </w:t>
      </w:r>
      <w:proofErr w:type="gramStart"/>
      <w:r w:rsidR="007733C4" w:rsidRPr="009A072F">
        <w:rPr>
          <w:rFonts w:ascii="Arial" w:hAnsi="Arial" w:cs="Arial"/>
          <w:bCs/>
          <w:lang w:eastAsia="ja-JP"/>
        </w:rPr>
        <w:t>band)</w:t>
      </w:r>
      <w:r w:rsidR="007733C4">
        <w:rPr>
          <w:rFonts w:ascii="Arial" w:hAnsi="Arial" w:cs="Arial"/>
          <w:bCs/>
          <w:lang w:eastAsia="ja-JP"/>
        </w:rPr>
        <w:t xml:space="preserve">  </w:t>
      </w:r>
      <w:r w:rsidRPr="009A072F">
        <w:rPr>
          <w:rFonts w:ascii="Arial" w:hAnsi="Arial" w:cs="Arial"/>
          <w:bCs/>
          <w:lang w:eastAsia="ja-JP"/>
        </w:rPr>
        <w:t>China</w:t>
      </w:r>
      <w:proofErr w:type="gramEnd"/>
      <w:r w:rsidRPr="009A072F">
        <w:rPr>
          <w:rFonts w:ascii="Arial" w:hAnsi="Arial" w:cs="Arial"/>
          <w:bCs/>
          <w:lang w:eastAsia="ja-JP"/>
        </w:rPr>
        <w:t xml:space="preserve"> Unicom</w:t>
      </w:r>
    </w:p>
    <w:p w14:paraId="23897EE7" w14:textId="6C3BBFFB" w:rsidR="00365F17" w:rsidRDefault="00365F17" w:rsidP="00365F17">
      <w:pPr>
        <w:snapToGrid w:val="0"/>
        <w:rPr>
          <w:rFonts w:ascii="Arial" w:hAnsi="Arial" w:cs="Arial"/>
          <w:bCs/>
          <w:lang w:eastAsia="ja-JP"/>
        </w:rPr>
      </w:pPr>
      <w:r>
        <w:rPr>
          <w:rFonts w:ascii="Arial" w:hAnsi="Arial" w:cs="Arial"/>
          <w:bCs/>
          <w:lang w:eastAsia="ja-JP"/>
        </w:rPr>
        <w:t xml:space="preserve">[4] </w:t>
      </w:r>
      <w:r w:rsidRPr="009A072F">
        <w:rPr>
          <w:rFonts w:ascii="Arial" w:hAnsi="Arial" w:cs="Arial"/>
          <w:bCs/>
          <w:lang w:eastAsia="ja-JP"/>
        </w:rPr>
        <w:t>R4-1900256</w:t>
      </w:r>
      <w:r w:rsidRPr="009A072F">
        <w:rPr>
          <w:rFonts w:ascii="Arial" w:hAnsi="Arial" w:cs="Arial"/>
          <w:bCs/>
          <w:lang w:eastAsia="ja-JP"/>
        </w:rPr>
        <w:tab/>
      </w:r>
      <w:r>
        <w:rPr>
          <w:rFonts w:ascii="Arial" w:hAnsi="Arial" w:cs="Arial"/>
          <w:bCs/>
          <w:lang w:eastAsia="ja-JP"/>
        </w:rPr>
        <w:t xml:space="preserve"> </w:t>
      </w:r>
      <w:r w:rsidRPr="009A072F">
        <w:rPr>
          <w:rFonts w:ascii="Arial" w:hAnsi="Arial" w:cs="Arial"/>
          <w:bCs/>
          <w:lang w:eastAsia="ja-JP"/>
        </w:rPr>
        <w:t>Discussion on FDD+TDD HPUE</w:t>
      </w:r>
      <w:r>
        <w:rPr>
          <w:rFonts w:ascii="Arial" w:hAnsi="Arial" w:cs="Arial"/>
          <w:bCs/>
          <w:lang w:eastAsia="ja-JP"/>
        </w:rPr>
        <w:t xml:space="preserve">     </w:t>
      </w:r>
      <w:r w:rsidRPr="009A072F">
        <w:rPr>
          <w:rFonts w:ascii="Arial" w:hAnsi="Arial" w:cs="Arial"/>
          <w:bCs/>
          <w:lang w:eastAsia="ja-JP"/>
        </w:rPr>
        <w:t>OPPO</w:t>
      </w:r>
    </w:p>
    <w:p w14:paraId="6CD61F55" w14:textId="00A6D00F" w:rsidR="00365F17" w:rsidRPr="009A072F" w:rsidRDefault="00365F17" w:rsidP="00365F17">
      <w:pPr>
        <w:snapToGrid w:val="0"/>
        <w:rPr>
          <w:rFonts w:ascii="Arial" w:hAnsi="Arial" w:cs="Arial"/>
          <w:bCs/>
          <w:lang w:eastAsia="ja-JP"/>
        </w:rPr>
      </w:pPr>
      <w:r>
        <w:rPr>
          <w:rFonts w:ascii="Arial" w:hAnsi="Arial" w:cs="Arial"/>
          <w:bCs/>
          <w:lang w:eastAsia="ja-JP"/>
        </w:rPr>
        <w:t xml:space="preserve">[5] </w:t>
      </w:r>
      <w:r w:rsidRPr="009A072F">
        <w:rPr>
          <w:rFonts w:ascii="Arial" w:hAnsi="Arial" w:cs="Arial"/>
          <w:bCs/>
          <w:lang w:eastAsia="ja-JP"/>
        </w:rPr>
        <w:t>R4-1900462</w:t>
      </w:r>
      <w:r>
        <w:rPr>
          <w:rFonts w:ascii="Arial" w:hAnsi="Arial" w:cs="Arial"/>
          <w:bCs/>
          <w:lang w:eastAsia="ja-JP"/>
        </w:rPr>
        <w:t xml:space="preserve">   </w:t>
      </w:r>
      <w:r w:rsidRPr="009A072F">
        <w:rPr>
          <w:rFonts w:ascii="Arial" w:hAnsi="Arial" w:cs="Arial"/>
          <w:bCs/>
          <w:lang w:eastAsia="ja-JP"/>
        </w:rPr>
        <w:tab/>
        <w:t>Some initial discussion on High power UE for EN-DC including FDD bands</w:t>
      </w:r>
      <w:r>
        <w:rPr>
          <w:rFonts w:ascii="Arial" w:hAnsi="Arial" w:cs="Arial"/>
          <w:bCs/>
          <w:lang w:eastAsia="ja-JP"/>
        </w:rPr>
        <w:tab/>
        <w:t xml:space="preserve"> </w:t>
      </w:r>
      <w:r w:rsidRPr="009A072F">
        <w:rPr>
          <w:rFonts w:ascii="Arial" w:hAnsi="Arial" w:cs="Arial"/>
          <w:bCs/>
          <w:lang w:eastAsia="ja-JP"/>
        </w:rPr>
        <w:t>ZTE Corporation</w:t>
      </w:r>
    </w:p>
    <w:p w14:paraId="6D7D01A7" w14:textId="77777777" w:rsidR="00365F17" w:rsidRPr="009A072F" w:rsidRDefault="00365F17" w:rsidP="00365F17">
      <w:pPr>
        <w:snapToGrid w:val="0"/>
        <w:rPr>
          <w:rFonts w:ascii="Arial" w:hAnsi="Arial" w:cs="Arial"/>
          <w:bCs/>
          <w:lang w:eastAsia="ja-JP"/>
        </w:rPr>
      </w:pPr>
      <w:r>
        <w:rPr>
          <w:rFonts w:ascii="Arial" w:hAnsi="Arial" w:cs="Arial"/>
          <w:bCs/>
          <w:lang w:eastAsia="ja-JP"/>
        </w:rPr>
        <w:t xml:space="preserve">[6] </w:t>
      </w:r>
      <w:r w:rsidRPr="009A072F">
        <w:rPr>
          <w:rFonts w:ascii="Arial" w:hAnsi="Arial" w:cs="Arial"/>
          <w:bCs/>
          <w:lang w:eastAsia="ja-JP"/>
        </w:rPr>
        <w:t>R4-1901028</w:t>
      </w:r>
      <w:r>
        <w:rPr>
          <w:rFonts w:ascii="Arial" w:hAnsi="Arial" w:cs="Arial"/>
          <w:bCs/>
          <w:lang w:eastAsia="ja-JP"/>
        </w:rPr>
        <w:t xml:space="preserve"> </w:t>
      </w:r>
      <w:r w:rsidRPr="009A072F">
        <w:rPr>
          <w:rFonts w:ascii="Arial" w:hAnsi="Arial" w:cs="Arial"/>
          <w:bCs/>
          <w:lang w:eastAsia="ja-JP"/>
        </w:rPr>
        <w:tab/>
        <w:t xml:space="preserve">Discussion on PC2 EN-DC </w:t>
      </w:r>
      <w:proofErr w:type="gramStart"/>
      <w:r w:rsidRPr="009A072F">
        <w:rPr>
          <w:rFonts w:ascii="Arial" w:hAnsi="Arial" w:cs="Arial"/>
          <w:bCs/>
          <w:lang w:eastAsia="ja-JP"/>
        </w:rPr>
        <w:t>UE(</w:t>
      </w:r>
      <w:proofErr w:type="gramEnd"/>
      <w:r w:rsidRPr="009A072F">
        <w:rPr>
          <w:rFonts w:ascii="Arial" w:hAnsi="Arial" w:cs="Arial"/>
          <w:bCs/>
          <w:lang w:eastAsia="ja-JP"/>
        </w:rPr>
        <w:t xml:space="preserve">1 LTE FDD band and 1 NR band) for Rel-16 </w:t>
      </w:r>
      <w:r>
        <w:rPr>
          <w:rFonts w:ascii="Arial" w:hAnsi="Arial" w:cs="Arial"/>
          <w:bCs/>
          <w:lang w:eastAsia="ja-JP"/>
        </w:rPr>
        <w:t xml:space="preserve">     </w:t>
      </w:r>
      <w:r w:rsidRPr="009A072F">
        <w:rPr>
          <w:rFonts w:ascii="Arial" w:hAnsi="Arial" w:cs="Arial"/>
          <w:bCs/>
          <w:lang w:eastAsia="ja-JP"/>
        </w:rPr>
        <w:t>vivo</w:t>
      </w:r>
    </w:p>
    <w:p w14:paraId="6FB55495" w14:textId="287BF8D7" w:rsidR="00365F17" w:rsidRPr="009A072F" w:rsidRDefault="00365F17" w:rsidP="00365F17">
      <w:pPr>
        <w:snapToGrid w:val="0"/>
        <w:rPr>
          <w:rFonts w:ascii="Arial" w:hAnsi="Arial" w:cs="Arial"/>
          <w:bCs/>
          <w:lang w:eastAsia="ja-JP"/>
        </w:rPr>
      </w:pPr>
      <w:r>
        <w:rPr>
          <w:rFonts w:ascii="Arial" w:hAnsi="Arial" w:cs="Arial"/>
          <w:bCs/>
          <w:lang w:eastAsia="ja-JP"/>
        </w:rPr>
        <w:t xml:space="preserve">[7] </w:t>
      </w:r>
      <w:r w:rsidRPr="009A072F">
        <w:rPr>
          <w:rFonts w:ascii="Arial" w:hAnsi="Arial" w:cs="Arial"/>
          <w:bCs/>
          <w:lang w:eastAsia="ja-JP"/>
        </w:rPr>
        <w:t>R4-1901242</w:t>
      </w:r>
      <w:r>
        <w:rPr>
          <w:rFonts w:ascii="Arial" w:hAnsi="Arial" w:cs="Arial"/>
          <w:bCs/>
          <w:lang w:eastAsia="ja-JP"/>
        </w:rPr>
        <w:t xml:space="preserve">      </w:t>
      </w:r>
      <w:r w:rsidRPr="009A072F">
        <w:rPr>
          <w:rFonts w:ascii="Arial" w:hAnsi="Arial" w:cs="Arial"/>
          <w:bCs/>
          <w:lang w:eastAsia="ja-JP"/>
        </w:rPr>
        <w:t>Discussion for EN-DC High Power UE with one LTE FDD band and 1 NR TDD band CHTTL</w:t>
      </w:r>
    </w:p>
    <w:p w14:paraId="1A7ACE25" w14:textId="77777777" w:rsidR="00365F17" w:rsidRPr="009A072F" w:rsidRDefault="00365F17" w:rsidP="00365F17">
      <w:pPr>
        <w:snapToGrid w:val="0"/>
        <w:rPr>
          <w:rFonts w:ascii="Arial" w:hAnsi="Arial" w:cs="Arial"/>
          <w:bCs/>
          <w:lang w:eastAsia="ja-JP"/>
        </w:rPr>
      </w:pPr>
      <w:r>
        <w:rPr>
          <w:rFonts w:ascii="Arial" w:hAnsi="Arial" w:cs="Arial"/>
          <w:bCs/>
          <w:lang w:eastAsia="ja-JP"/>
        </w:rPr>
        <w:t xml:space="preserve">[8] </w:t>
      </w:r>
      <w:r w:rsidRPr="009A072F">
        <w:rPr>
          <w:rFonts w:ascii="Arial" w:hAnsi="Arial" w:cs="Arial"/>
          <w:bCs/>
          <w:lang w:eastAsia="ja-JP"/>
        </w:rPr>
        <w:t>R4-1901321</w:t>
      </w:r>
      <w:r>
        <w:rPr>
          <w:rFonts w:ascii="Arial" w:hAnsi="Arial" w:cs="Arial"/>
          <w:bCs/>
          <w:lang w:eastAsia="ja-JP"/>
        </w:rPr>
        <w:t xml:space="preserve"> </w:t>
      </w:r>
      <w:r w:rsidRPr="009A072F">
        <w:rPr>
          <w:rFonts w:ascii="Arial" w:hAnsi="Arial" w:cs="Arial"/>
          <w:bCs/>
          <w:lang w:eastAsia="ja-JP"/>
        </w:rPr>
        <w:tab/>
        <w:t xml:space="preserve">Discussion on HPUE for inter-band EN-DC </w:t>
      </w:r>
      <w:r>
        <w:rPr>
          <w:rFonts w:ascii="Arial" w:hAnsi="Arial" w:cs="Arial"/>
          <w:bCs/>
          <w:lang w:eastAsia="ja-JP"/>
        </w:rPr>
        <w:t xml:space="preserve">      </w:t>
      </w:r>
      <w:r w:rsidRPr="009A072F">
        <w:rPr>
          <w:rFonts w:ascii="Arial" w:hAnsi="Arial" w:cs="Arial"/>
          <w:bCs/>
          <w:lang w:eastAsia="ja-JP"/>
        </w:rPr>
        <w:t>OPPO</w:t>
      </w:r>
    </w:p>
    <w:p w14:paraId="74431836" w14:textId="578FAB82" w:rsidR="00365F17" w:rsidRPr="009A072F" w:rsidRDefault="00365F17" w:rsidP="00365F17">
      <w:pPr>
        <w:snapToGrid w:val="0"/>
        <w:rPr>
          <w:rFonts w:ascii="Arial" w:hAnsi="Arial" w:cs="Arial"/>
          <w:bCs/>
          <w:lang w:eastAsia="ja-JP"/>
        </w:rPr>
      </w:pPr>
      <w:r>
        <w:rPr>
          <w:rFonts w:ascii="Arial" w:hAnsi="Arial" w:cs="Arial"/>
          <w:bCs/>
          <w:lang w:eastAsia="ja-JP"/>
        </w:rPr>
        <w:t xml:space="preserve">[9] </w:t>
      </w:r>
      <w:r w:rsidRPr="009A072F">
        <w:rPr>
          <w:rFonts w:ascii="Arial" w:hAnsi="Arial" w:cs="Arial"/>
          <w:bCs/>
          <w:lang w:eastAsia="ja-JP"/>
        </w:rPr>
        <w:t>R4-1901799</w:t>
      </w:r>
      <w:r w:rsidR="007733C4">
        <w:rPr>
          <w:rFonts w:ascii="Arial" w:hAnsi="Arial" w:cs="Arial"/>
          <w:bCs/>
          <w:lang w:eastAsia="ja-JP"/>
        </w:rPr>
        <w:t xml:space="preserve">     </w:t>
      </w:r>
      <w:r>
        <w:rPr>
          <w:rFonts w:ascii="Arial" w:hAnsi="Arial" w:cs="Arial"/>
          <w:bCs/>
          <w:lang w:eastAsia="ja-JP"/>
        </w:rPr>
        <w:t xml:space="preserve"> </w:t>
      </w:r>
      <w:r w:rsidRPr="009A072F">
        <w:rPr>
          <w:rFonts w:ascii="Arial" w:hAnsi="Arial" w:cs="Arial"/>
          <w:bCs/>
          <w:lang w:eastAsia="ja-JP"/>
        </w:rPr>
        <w:t xml:space="preserve">Applicable scheme to avoid regulatory limits </w:t>
      </w:r>
      <w:r>
        <w:rPr>
          <w:rFonts w:ascii="Arial" w:hAnsi="Arial" w:cs="Arial"/>
          <w:bCs/>
          <w:lang w:eastAsia="ja-JP"/>
        </w:rPr>
        <w:t xml:space="preserve">       </w:t>
      </w:r>
      <w:proofErr w:type="spellStart"/>
      <w:r w:rsidRPr="009A072F">
        <w:rPr>
          <w:rFonts w:ascii="Arial" w:hAnsi="Arial" w:cs="Arial"/>
          <w:bCs/>
          <w:lang w:eastAsia="ja-JP"/>
        </w:rPr>
        <w:t>HuaWei</w:t>
      </w:r>
      <w:proofErr w:type="spellEnd"/>
      <w:r w:rsidRPr="009A072F">
        <w:rPr>
          <w:rFonts w:ascii="Arial" w:hAnsi="Arial" w:cs="Arial"/>
          <w:bCs/>
          <w:lang w:eastAsia="ja-JP"/>
        </w:rPr>
        <w:t xml:space="preserve"> Technologies Co., Ltd</w:t>
      </w:r>
    </w:p>
    <w:p w14:paraId="4D04C75A" w14:textId="77777777" w:rsidR="00365F17" w:rsidRPr="009A072F" w:rsidRDefault="00365F17" w:rsidP="00365F17">
      <w:pPr>
        <w:snapToGrid w:val="0"/>
        <w:rPr>
          <w:rFonts w:ascii="Arial" w:hAnsi="Arial" w:cs="Arial"/>
          <w:bCs/>
          <w:lang w:eastAsia="ja-JP"/>
        </w:rPr>
      </w:pPr>
      <w:r>
        <w:rPr>
          <w:rFonts w:ascii="Arial" w:hAnsi="Arial" w:cs="Arial"/>
          <w:bCs/>
          <w:lang w:eastAsia="ja-JP"/>
        </w:rPr>
        <w:t xml:space="preserve">[10] </w:t>
      </w:r>
      <w:r w:rsidRPr="009A072F">
        <w:rPr>
          <w:rFonts w:ascii="Arial" w:hAnsi="Arial" w:cs="Arial"/>
          <w:bCs/>
          <w:lang w:eastAsia="ja-JP"/>
        </w:rPr>
        <w:t>R4-1901882</w:t>
      </w:r>
      <w:r>
        <w:rPr>
          <w:rFonts w:ascii="Arial" w:hAnsi="Arial" w:cs="Arial"/>
          <w:bCs/>
          <w:lang w:eastAsia="ja-JP"/>
        </w:rPr>
        <w:t xml:space="preserve"> </w:t>
      </w:r>
      <w:r w:rsidRPr="009A072F">
        <w:rPr>
          <w:rFonts w:ascii="Arial" w:hAnsi="Arial" w:cs="Arial"/>
          <w:bCs/>
          <w:lang w:eastAsia="ja-JP"/>
        </w:rPr>
        <w:tab/>
        <w:t>Considerations for PC2 FDD-TDD EN-DC</w:t>
      </w:r>
      <w:r>
        <w:rPr>
          <w:rFonts w:ascii="Arial" w:hAnsi="Arial" w:cs="Arial"/>
          <w:bCs/>
          <w:lang w:eastAsia="ja-JP"/>
        </w:rPr>
        <w:t xml:space="preserve">     </w:t>
      </w:r>
      <w:r w:rsidRPr="009A072F">
        <w:rPr>
          <w:rFonts w:ascii="Arial" w:hAnsi="Arial" w:cs="Arial"/>
          <w:bCs/>
          <w:lang w:eastAsia="ja-JP"/>
        </w:rPr>
        <w:t xml:space="preserve"> Qualcomm Incorporated</w:t>
      </w:r>
    </w:p>
    <w:p w14:paraId="4B60ABB9" w14:textId="77777777" w:rsidR="00365F17" w:rsidRDefault="00365F17" w:rsidP="00365F17">
      <w:pPr>
        <w:snapToGrid w:val="0"/>
        <w:rPr>
          <w:rFonts w:ascii="Arial" w:hAnsi="Arial" w:cs="Arial"/>
          <w:bCs/>
          <w:lang w:eastAsia="ja-JP"/>
        </w:rPr>
      </w:pPr>
      <w:r>
        <w:rPr>
          <w:rFonts w:ascii="Arial" w:hAnsi="Arial" w:cs="Arial"/>
          <w:bCs/>
          <w:lang w:eastAsia="ja-JP"/>
        </w:rPr>
        <w:t xml:space="preserve">[11] </w:t>
      </w:r>
      <w:r w:rsidRPr="009A072F">
        <w:rPr>
          <w:rFonts w:ascii="Arial" w:hAnsi="Arial" w:cs="Arial"/>
          <w:bCs/>
          <w:lang w:eastAsia="ja-JP"/>
        </w:rPr>
        <w:t>R4-1900534</w:t>
      </w:r>
      <w:r>
        <w:rPr>
          <w:rFonts w:ascii="Arial" w:hAnsi="Arial" w:cs="Arial"/>
          <w:bCs/>
          <w:lang w:eastAsia="ja-JP"/>
        </w:rPr>
        <w:t xml:space="preserve"> </w:t>
      </w:r>
      <w:r w:rsidRPr="009A072F">
        <w:rPr>
          <w:rFonts w:ascii="Arial" w:hAnsi="Arial" w:cs="Arial"/>
          <w:bCs/>
          <w:lang w:eastAsia="ja-JP"/>
        </w:rPr>
        <w:tab/>
        <w:t>Power class 2 UE for FDD-TDD EN-DC</w:t>
      </w:r>
      <w:r>
        <w:rPr>
          <w:rFonts w:ascii="Arial" w:hAnsi="Arial" w:cs="Arial"/>
          <w:bCs/>
          <w:lang w:eastAsia="ja-JP"/>
        </w:rPr>
        <w:t xml:space="preserve">      </w:t>
      </w:r>
      <w:r w:rsidRPr="009A072F">
        <w:rPr>
          <w:rFonts w:ascii="Arial" w:hAnsi="Arial" w:cs="Arial"/>
          <w:bCs/>
          <w:lang w:eastAsia="ja-JP"/>
        </w:rPr>
        <w:t xml:space="preserve"> MediaTek Inc.</w:t>
      </w:r>
    </w:p>
    <w:p w14:paraId="56A8C4DA" w14:textId="77777777" w:rsidR="00365F17" w:rsidRPr="009A072F" w:rsidRDefault="00365F17" w:rsidP="00365F17">
      <w:pPr>
        <w:snapToGrid w:val="0"/>
        <w:rPr>
          <w:rFonts w:ascii="Arial" w:hAnsi="Arial" w:cs="Arial"/>
          <w:bCs/>
          <w:lang w:eastAsia="ja-JP"/>
        </w:rPr>
      </w:pPr>
      <w:r>
        <w:rPr>
          <w:rFonts w:ascii="Arial" w:hAnsi="Arial" w:cs="Arial"/>
          <w:bCs/>
          <w:lang w:eastAsia="ja-JP"/>
        </w:rPr>
        <w:lastRenderedPageBreak/>
        <w:t xml:space="preserve">[12] </w:t>
      </w:r>
      <w:r w:rsidRPr="009A072F">
        <w:rPr>
          <w:rFonts w:ascii="Arial" w:hAnsi="Arial" w:cs="Arial"/>
          <w:bCs/>
          <w:lang w:eastAsia="ja-JP"/>
        </w:rPr>
        <w:t>R4-1901800</w:t>
      </w:r>
      <w:r>
        <w:rPr>
          <w:rFonts w:ascii="Arial" w:hAnsi="Arial" w:cs="Arial"/>
          <w:bCs/>
          <w:lang w:eastAsia="ja-JP"/>
        </w:rPr>
        <w:t xml:space="preserve"> </w:t>
      </w:r>
      <w:r w:rsidRPr="009A072F">
        <w:rPr>
          <w:rFonts w:ascii="Arial" w:hAnsi="Arial" w:cs="Arial"/>
          <w:bCs/>
          <w:lang w:eastAsia="ja-JP"/>
        </w:rPr>
        <w:tab/>
        <w:t xml:space="preserve">Definition of power class for EN-DC high power UE </w:t>
      </w:r>
      <w:r>
        <w:rPr>
          <w:rFonts w:ascii="Arial" w:hAnsi="Arial" w:cs="Arial"/>
          <w:bCs/>
          <w:lang w:eastAsia="ja-JP"/>
        </w:rPr>
        <w:t xml:space="preserve">     </w:t>
      </w:r>
      <w:proofErr w:type="spellStart"/>
      <w:r w:rsidRPr="009A072F">
        <w:rPr>
          <w:rFonts w:ascii="Arial" w:hAnsi="Arial" w:cs="Arial"/>
          <w:bCs/>
          <w:lang w:eastAsia="ja-JP"/>
        </w:rPr>
        <w:t>HuaWei</w:t>
      </w:r>
      <w:proofErr w:type="spellEnd"/>
      <w:r w:rsidRPr="009A072F">
        <w:rPr>
          <w:rFonts w:ascii="Arial" w:hAnsi="Arial" w:cs="Arial"/>
          <w:bCs/>
          <w:lang w:eastAsia="ja-JP"/>
        </w:rPr>
        <w:t xml:space="preserve"> Technologies Co., Ltd</w:t>
      </w:r>
    </w:p>
    <w:p w14:paraId="26E3A81D" w14:textId="640D1222" w:rsidR="00365F17" w:rsidRDefault="00365F17" w:rsidP="00365F17">
      <w:pPr>
        <w:snapToGrid w:val="0"/>
        <w:rPr>
          <w:rFonts w:asciiTheme="minorEastAsia" w:eastAsiaTheme="minorEastAsia" w:hAnsiTheme="minorEastAsia" w:cs="Arial"/>
          <w:bCs/>
          <w:u w:val="single"/>
          <w:lang w:eastAsia="zh-CN"/>
        </w:rPr>
      </w:pPr>
      <w:r>
        <w:rPr>
          <w:rFonts w:ascii="Arial" w:hAnsi="Arial" w:cs="Arial"/>
          <w:bCs/>
          <w:u w:val="single"/>
          <w:lang w:eastAsia="ja-JP"/>
        </w:rPr>
        <w:t>RAN4#90</w:t>
      </w:r>
      <w:r>
        <w:rPr>
          <w:rFonts w:asciiTheme="minorEastAsia" w:eastAsiaTheme="minorEastAsia" w:hAnsiTheme="minorEastAsia" w:cs="Arial" w:hint="eastAsia"/>
          <w:bCs/>
          <w:u w:val="single"/>
          <w:lang w:eastAsia="zh-CN"/>
        </w:rPr>
        <w:t>bis</w:t>
      </w:r>
    </w:p>
    <w:p w14:paraId="647D810F" w14:textId="726EF86F" w:rsidR="00DB49A4" w:rsidRPr="008E75CB" w:rsidRDefault="007733C4" w:rsidP="00365F17">
      <w:pPr>
        <w:snapToGrid w:val="0"/>
        <w:rPr>
          <w:rFonts w:ascii="Arial" w:hAnsi="Arial" w:cs="Arial"/>
          <w:bCs/>
          <w:lang w:eastAsia="ja-JP"/>
        </w:rPr>
      </w:pPr>
      <w:r>
        <w:rPr>
          <w:rFonts w:ascii="Arial" w:hAnsi="Arial" w:cs="Arial"/>
          <w:bCs/>
          <w:lang w:eastAsia="ja-JP"/>
        </w:rPr>
        <w:t xml:space="preserve">[13] </w:t>
      </w:r>
      <w:r w:rsidR="00EE6F76" w:rsidRPr="008E75CB">
        <w:rPr>
          <w:rFonts w:ascii="Arial" w:hAnsi="Arial" w:cs="Arial"/>
          <w:bCs/>
          <w:lang w:eastAsia="ja-JP"/>
        </w:rPr>
        <w:t>R4-1903055</w:t>
      </w:r>
      <w:r>
        <w:rPr>
          <w:rFonts w:ascii="Arial" w:hAnsi="Arial" w:cs="Arial"/>
          <w:bCs/>
          <w:lang w:eastAsia="ja-JP"/>
        </w:rPr>
        <w:t xml:space="preserve">    </w:t>
      </w:r>
      <w:r w:rsidR="00EE6F76" w:rsidRPr="008E75CB">
        <w:rPr>
          <w:rFonts w:ascii="Arial" w:hAnsi="Arial" w:cs="Arial"/>
          <w:bCs/>
          <w:lang w:eastAsia="ja-JP"/>
        </w:rPr>
        <w:t>Discussion on NSA FDD-TDD HPUE SAR solutions   OPPO</w:t>
      </w:r>
    </w:p>
    <w:p w14:paraId="4C64078D" w14:textId="056DF570" w:rsidR="00C268B4" w:rsidRDefault="007733C4" w:rsidP="00365F17">
      <w:pPr>
        <w:snapToGrid w:val="0"/>
        <w:rPr>
          <w:rFonts w:ascii="Arial" w:hAnsi="Arial" w:cs="Arial"/>
          <w:bCs/>
          <w:lang w:eastAsia="ja-JP"/>
        </w:rPr>
      </w:pPr>
      <w:r>
        <w:rPr>
          <w:rFonts w:ascii="Arial" w:hAnsi="Arial" w:cs="Arial"/>
          <w:bCs/>
          <w:lang w:eastAsia="ja-JP"/>
        </w:rPr>
        <w:t xml:space="preserve">[14] </w:t>
      </w:r>
      <w:r w:rsidR="00C268B4" w:rsidRPr="008E75CB">
        <w:rPr>
          <w:rFonts w:ascii="Arial" w:hAnsi="Arial" w:cs="Arial"/>
          <w:bCs/>
          <w:lang w:eastAsia="ja-JP"/>
        </w:rPr>
        <w:t>R4-1903296</w:t>
      </w:r>
      <w:r w:rsidR="00C268B4" w:rsidRPr="008E75CB">
        <w:rPr>
          <w:rFonts w:ascii="Arial" w:hAnsi="Arial" w:cs="Arial"/>
          <w:bCs/>
          <w:lang w:eastAsia="ja-JP"/>
        </w:rPr>
        <w:tab/>
        <w:t xml:space="preserve">Discussion on solutions for EN-DC FDD-TDD High Power UE   </w:t>
      </w:r>
      <w:r w:rsidR="00C268B4" w:rsidRPr="00DB49A4">
        <w:rPr>
          <w:rFonts w:ascii="Arial" w:hAnsi="Arial" w:cs="Arial"/>
          <w:bCs/>
          <w:lang w:eastAsia="ja-JP"/>
        </w:rPr>
        <w:t>CHTTL</w:t>
      </w:r>
      <w:r w:rsidR="00BB0698">
        <w:rPr>
          <w:rFonts w:ascii="Arial" w:hAnsi="Arial" w:cs="Arial"/>
          <w:bCs/>
          <w:lang w:eastAsia="ja-JP"/>
        </w:rPr>
        <w:t xml:space="preserve"> </w:t>
      </w:r>
    </w:p>
    <w:p w14:paraId="71014CEC" w14:textId="4975886B" w:rsidR="000C473A" w:rsidRDefault="007733C4" w:rsidP="00365F17">
      <w:pPr>
        <w:snapToGrid w:val="0"/>
        <w:rPr>
          <w:rFonts w:ascii="Arial" w:hAnsi="Arial" w:cs="Arial"/>
          <w:bCs/>
          <w:lang w:eastAsia="ja-JP"/>
        </w:rPr>
      </w:pPr>
      <w:r>
        <w:rPr>
          <w:rFonts w:ascii="Arial" w:hAnsi="Arial" w:cs="Arial"/>
          <w:bCs/>
          <w:lang w:eastAsia="ja-JP"/>
        </w:rPr>
        <w:t xml:space="preserve">[15] </w:t>
      </w:r>
      <w:r w:rsidR="003061D7" w:rsidRPr="008E75CB">
        <w:rPr>
          <w:rFonts w:ascii="Arial" w:hAnsi="Arial" w:cs="Arial"/>
          <w:bCs/>
          <w:lang w:eastAsia="ja-JP"/>
        </w:rPr>
        <w:t>R4-1905004</w:t>
      </w:r>
      <w:r w:rsidR="003061D7" w:rsidRPr="008E75CB">
        <w:rPr>
          <w:rFonts w:ascii="Arial" w:hAnsi="Arial" w:cs="Arial"/>
          <w:bCs/>
          <w:lang w:eastAsia="ja-JP"/>
        </w:rPr>
        <w:tab/>
        <w:t>WF for EN-DC FDD-TDD High Power U</w:t>
      </w:r>
      <w:r w:rsidR="000C473A" w:rsidRPr="008E75CB">
        <w:rPr>
          <w:rFonts w:ascii="Arial" w:hAnsi="Arial" w:cs="Arial"/>
          <w:bCs/>
          <w:lang w:eastAsia="ja-JP"/>
        </w:rPr>
        <w:t>E</w:t>
      </w:r>
      <w:r w:rsidR="000C473A" w:rsidRPr="008E75CB">
        <w:rPr>
          <w:rFonts w:ascii="Arial" w:hAnsi="Arial" w:cs="Arial" w:hint="eastAsia"/>
          <w:bCs/>
          <w:lang w:eastAsia="ja-JP"/>
        </w:rPr>
        <w:t xml:space="preserve"> </w:t>
      </w:r>
      <w:r w:rsidR="000C473A" w:rsidRPr="008E75CB">
        <w:rPr>
          <w:rFonts w:ascii="Arial" w:hAnsi="Arial" w:cs="Arial"/>
          <w:bCs/>
          <w:lang w:eastAsia="ja-JP"/>
        </w:rPr>
        <w:t xml:space="preserve"> </w:t>
      </w:r>
      <w:r>
        <w:rPr>
          <w:rFonts w:ascii="Arial" w:hAnsi="Arial" w:cs="Arial"/>
          <w:bCs/>
          <w:lang w:eastAsia="ja-JP"/>
        </w:rPr>
        <w:t xml:space="preserve"> </w:t>
      </w:r>
      <w:proofErr w:type="gramStart"/>
      <w:r w:rsidR="000C473A" w:rsidRPr="00DB49A4">
        <w:rPr>
          <w:rFonts w:ascii="Arial" w:hAnsi="Arial" w:cs="Arial"/>
          <w:bCs/>
          <w:lang w:eastAsia="ja-JP"/>
        </w:rPr>
        <w:t>CHTTL</w:t>
      </w:r>
      <w:r w:rsidR="00BB0698">
        <w:rPr>
          <w:rFonts w:ascii="Arial" w:hAnsi="Arial" w:cs="Arial"/>
          <w:bCs/>
          <w:lang w:eastAsia="ja-JP"/>
        </w:rPr>
        <w:t xml:space="preserve">  </w:t>
      </w:r>
      <w:r w:rsidR="00BB0698" w:rsidRPr="00DB49A4">
        <w:rPr>
          <w:rFonts w:ascii="Arial" w:hAnsi="Arial" w:cs="Arial"/>
          <w:bCs/>
          <w:lang w:eastAsia="ja-JP"/>
        </w:rPr>
        <w:t>China</w:t>
      </w:r>
      <w:proofErr w:type="gramEnd"/>
      <w:r w:rsidR="00BB0698" w:rsidRPr="00DB49A4">
        <w:rPr>
          <w:rFonts w:ascii="Arial" w:hAnsi="Arial" w:cs="Arial"/>
          <w:bCs/>
          <w:lang w:eastAsia="ja-JP"/>
        </w:rPr>
        <w:t xml:space="preserve"> Unicom</w:t>
      </w:r>
    </w:p>
    <w:p w14:paraId="379BC170" w14:textId="7179A885" w:rsidR="000C473A" w:rsidRPr="008E75CB" w:rsidRDefault="007733C4" w:rsidP="00365F17">
      <w:pPr>
        <w:snapToGrid w:val="0"/>
        <w:rPr>
          <w:rFonts w:ascii="Arial" w:hAnsi="Arial" w:cs="Arial"/>
          <w:bCs/>
          <w:lang w:eastAsia="ja-JP"/>
        </w:rPr>
      </w:pPr>
      <w:r>
        <w:rPr>
          <w:rFonts w:ascii="Arial" w:hAnsi="Arial" w:cs="Arial"/>
          <w:bCs/>
          <w:lang w:eastAsia="ja-JP"/>
        </w:rPr>
        <w:t xml:space="preserve">[16] </w:t>
      </w:r>
      <w:r w:rsidR="00C66D9D" w:rsidRPr="008E75CB">
        <w:rPr>
          <w:rFonts w:ascii="Arial" w:hAnsi="Arial" w:cs="Arial"/>
          <w:bCs/>
          <w:lang w:eastAsia="ja-JP"/>
        </w:rPr>
        <w:t>R4-1903434</w:t>
      </w:r>
      <w:r w:rsidR="00C66D9D" w:rsidRPr="008E75CB">
        <w:rPr>
          <w:rFonts w:ascii="Arial" w:hAnsi="Arial" w:cs="Arial"/>
          <w:bCs/>
          <w:lang w:eastAsia="ja-JP"/>
        </w:rPr>
        <w:tab/>
        <w:t>Further consideration on HPUE for inter-band FDD-TDD EN-DC</w:t>
      </w:r>
      <w:r>
        <w:rPr>
          <w:rFonts w:ascii="Arial" w:hAnsi="Arial" w:cs="Arial"/>
          <w:bCs/>
          <w:lang w:eastAsia="ja-JP"/>
        </w:rPr>
        <w:t xml:space="preserve">   </w:t>
      </w:r>
      <w:r w:rsidR="00C66D9D" w:rsidRPr="008E75CB">
        <w:rPr>
          <w:rFonts w:ascii="Arial" w:hAnsi="Arial" w:cs="Arial"/>
          <w:bCs/>
          <w:lang w:eastAsia="ja-JP"/>
        </w:rPr>
        <w:t>OPPO</w:t>
      </w:r>
    </w:p>
    <w:p w14:paraId="6AC8B525" w14:textId="6ED1EC81" w:rsidR="00C66D9D" w:rsidRDefault="007733C4" w:rsidP="00BB0698">
      <w:pPr>
        <w:snapToGrid w:val="0"/>
        <w:ind w:left="1800" w:hangingChars="900" w:hanging="1800"/>
        <w:rPr>
          <w:rFonts w:ascii="Arial" w:hAnsi="Arial" w:cs="Arial"/>
          <w:bCs/>
          <w:lang w:eastAsia="ja-JP"/>
        </w:rPr>
      </w:pPr>
      <w:r>
        <w:rPr>
          <w:rFonts w:ascii="Arial" w:hAnsi="Arial" w:cs="Arial"/>
          <w:bCs/>
          <w:lang w:eastAsia="ja-JP"/>
        </w:rPr>
        <w:t xml:space="preserve">[17] </w:t>
      </w:r>
      <w:r w:rsidR="008C35DA" w:rsidRPr="008E75CB">
        <w:rPr>
          <w:rFonts w:ascii="Arial" w:hAnsi="Arial" w:cs="Arial"/>
          <w:bCs/>
          <w:lang w:eastAsia="ja-JP"/>
        </w:rPr>
        <w:t>R4-1903631</w:t>
      </w:r>
      <w:r w:rsidR="008C35DA" w:rsidRPr="008E75CB">
        <w:rPr>
          <w:rFonts w:ascii="Arial" w:hAnsi="Arial" w:cs="Arial"/>
          <w:bCs/>
          <w:lang w:eastAsia="ja-JP"/>
        </w:rPr>
        <w:tab/>
        <w:t xml:space="preserve">Initial comparison of two option solutions to avoid HPUE exceeding SAR requirement   </w:t>
      </w:r>
      <w:r w:rsidR="008C35DA" w:rsidRPr="00DB49A4">
        <w:rPr>
          <w:rFonts w:ascii="Arial" w:hAnsi="Arial" w:cs="Arial"/>
          <w:bCs/>
          <w:lang w:eastAsia="ja-JP"/>
        </w:rPr>
        <w:t>China Unicom</w:t>
      </w:r>
    </w:p>
    <w:p w14:paraId="6A83DE2C" w14:textId="3F0BABCE" w:rsidR="00F23D31" w:rsidRPr="008E75CB" w:rsidRDefault="007733C4" w:rsidP="00365F17">
      <w:pPr>
        <w:snapToGrid w:val="0"/>
        <w:rPr>
          <w:rFonts w:ascii="Arial" w:hAnsi="Arial" w:cs="Arial"/>
          <w:bCs/>
          <w:lang w:eastAsia="ja-JP"/>
        </w:rPr>
      </w:pPr>
      <w:r>
        <w:rPr>
          <w:rFonts w:ascii="Arial" w:hAnsi="Arial" w:cs="Arial"/>
          <w:bCs/>
          <w:lang w:eastAsia="ja-JP"/>
        </w:rPr>
        <w:t>[</w:t>
      </w:r>
      <w:proofErr w:type="gramStart"/>
      <w:r>
        <w:rPr>
          <w:rFonts w:ascii="Arial" w:hAnsi="Arial" w:cs="Arial"/>
          <w:bCs/>
          <w:lang w:eastAsia="ja-JP"/>
        </w:rPr>
        <w:t>18 ]</w:t>
      </w:r>
      <w:r w:rsidR="00F23D31" w:rsidRPr="008E75CB">
        <w:rPr>
          <w:rFonts w:ascii="Arial" w:hAnsi="Arial" w:cs="Arial"/>
          <w:bCs/>
          <w:lang w:eastAsia="ja-JP"/>
        </w:rPr>
        <w:t>R</w:t>
      </w:r>
      <w:proofErr w:type="gramEnd"/>
      <w:r w:rsidR="00F23D31" w:rsidRPr="008E75CB">
        <w:rPr>
          <w:rFonts w:ascii="Arial" w:hAnsi="Arial" w:cs="Arial"/>
          <w:bCs/>
          <w:lang w:eastAsia="ja-JP"/>
        </w:rPr>
        <w:t>4-1904522</w:t>
      </w:r>
      <w:r w:rsidR="00F23D31" w:rsidRPr="008E75CB">
        <w:rPr>
          <w:rFonts w:ascii="Arial" w:hAnsi="Arial" w:cs="Arial"/>
          <w:bCs/>
          <w:lang w:eastAsia="ja-JP"/>
        </w:rPr>
        <w:tab/>
        <w:t xml:space="preserve">Further consideration on FDD+TDD HPUE  </w:t>
      </w:r>
      <w:r w:rsidR="00857B94" w:rsidRPr="008E75CB">
        <w:rPr>
          <w:rFonts w:ascii="Arial" w:hAnsi="Arial" w:cs="Arial"/>
          <w:bCs/>
          <w:lang w:eastAsia="ja-JP"/>
        </w:rPr>
        <w:t xml:space="preserve">Huawei, </w:t>
      </w:r>
      <w:proofErr w:type="spellStart"/>
      <w:r w:rsidR="00857B94" w:rsidRPr="008E75CB">
        <w:rPr>
          <w:rFonts w:ascii="Arial" w:hAnsi="Arial" w:cs="Arial"/>
          <w:bCs/>
          <w:lang w:eastAsia="ja-JP"/>
        </w:rPr>
        <w:t>HiSilicon</w:t>
      </w:r>
      <w:proofErr w:type="spellEnd"/>
    </w:p>
    <w:p w14:paraId="2E8FE907" w14:textId="5C157B83" w:rsidR="007C513E" w:rsidRPr="008E75CB" w:rsidRDefault="007733C4" w:rsidP="00365F17">
      <w:pPr>
        <w:snapToGrid w:val="0"/>
        <w:rPr>
          <w:rFonts w:ascii="Arial" w:hAnsi="Arial" w:cs="Arial"/>
          <w:bCs/>
          <w:lang w:eastAsia="ja-JP"/>
        </w:rPr>
      </w:pPr>
      <w:r>
        <w:rPr>
          <w:rFonts w:ascii="Arial" w:hAnsi="Arial" w:cs="Arial"/>
          <w:bCs/>
          <w:lang w:eastAsia="ja-JP"/>
        </w:rPr>
        <w:t xml:space="preserve">[19] </w:t>
      </w:r>
      <w:r w:rsidR="007C513E" w:rsidRPr="008E75CB">
        <w:rPr>
          <w:rFonts w:ascii="Arial" w:hAnsi="Arial" w:cs="Arial"/>
          <w:bCs/>
          <w:lang w:eastAsia="ja-JP"/>
        </w:rPr>
        <w:t>R4-1904619</w:t>
      </w:r>
      <w:r w:rsidR="007C513E" w:rsidRPr="008E75CB">
        <w:rPr>
          <w:rFonts w:ascii="Arial" w:hAnsi="Arial" w:cs="Arial"/>
          <w:bCs/>
          <w:lang w:eastAsia="ja-JP"/>
        </w:rPr>
        <w:tab/>
        <w:t xml:space="preserve">SAR mitigation for PC2 FDD-TDD EN-DC in FR1 </w:t>
      </w:r>
      <w:r w:rsidR="00AC51EB" w:rsidRPr="008E75CB">
        <w:rPr>
          <w:rFonts w:ascii="Arial" w:hAnsi="Arial" w:cs="Arial"/>
          <w:bCs/>
          <w:lang w:eastAsia="ja-JP"/>
        </w:rPr>
        <w:t>Qualcomm Incorporated</w:t>
      </w:r>
    </w:p>
    <w:p w14:paraId="52909825" w14:textId="0B6A2815" w:rsidR="004E4F3A" w:rsidRPr="008E75CB" w:rsidRDefault="007733C4" w:rsidP="00365F17">
      <w:pPr>
        <w:snapToGrid w:val="0"/>
        <w:rPr>
          <w:rFonts w:ascii="Arial" w:hAnsi="Arial" w:cs="Arial"/>
          <w:bCs/>
          <w:lang w:eastAsia="ja-JP"/>
        </w:rPr>
      </w:pPr>
      <w:r>
        <w:rPr>
          <w:rFonts w:ascii="Arial" w:hAnsi="Arial" w:cs="Arial"/>
          <w:bCs/>
          <w:lang w:eastAsia="ja-JP"/>
        </w:rPr>
        <w:t xml:space="preserve">[20] </w:t>
      </w:r>
      <w:r w:rsidR="004E4F3A" w:rsidRPr="008E75CB">
        <w:rPr>
          <w:rFonts w:ascii="Arial" w:hAnsi="Arial" w:cs="Arial"/>
          <w:bCs/>
          <w:lang w:eastAsia="ja-JP"/>
        </w:rPr>
        <w:t>R4-1903966</w:t>
      </w:r>
      <w:r w:rsidR="004E4F3A" w:rsidRPr="008E75CB">
        <w:rPr>
          <w:rFonts w:ascii="Arial" w:hAnsi="Arial" w:cs="Arial"/>
          <w:bCs/>
          <w:lang w:eastAsia="ja-JP"/>
        </w:rPr>
        <w:tab/>
        <w:t>Increasing the configured EN-DC power for FDD-TDD (PC3 and PC2)</w:t>
      </w:r>
      <w:r>
        <w:rPr>
          <w:rFonts w:ascii="Arial" w:hAnsi="Arial" w:cs="Arial"/>
          <w:bCs/>
          <w:lang w:eastAsia="ja-JP"/>
        </w:rPr>
        <w:t xml:space="preserve">  </w:t>
      </w:r>
      <w:r w:rsidR="009144D5" w:rsidRPr="008E75CB">
        <w:rPr>
          <w:rFonts w:ascii="Arial" w:hAnsi="Arial" w:cs="Arial"/>
          <w:bCs/>
          <w:lang w:eastAsia="ja-JP"/>
        </w:rPr>
        <w:t xml:space="preserve"> Ericsson</w:t>
      </w:r>
    </w:p>
    <w:p w14:paraId="7340A84E" w14:textId="6675C2C0" w:rsidR="00B37750" w:rsidRPr="008E75CB" w:rsidRDefault="007733C4" w:rsidP="00365F17">
      <w:pPr>
        <w:snapToGrid w:val="0"/>
        <w:rPr>
          <w:rFonts w:ascii="Arial" w:hAnsi="Arial" w:cs="Arial"/>
          <w:bCs/>
          <w:lang w:eastAsia="ja-JP"/>
        </w:rPr>
      </w:pPr>
      <w:r>
        <w:rPr>
          <w:rFonts w:ascii="Arial" w:hAnsi="Arial" w:cs="Arial"/>
          <w:bCs/>
          <w:lang w:eastAsia="ja-JP"/>
        </w:rPr>
        <w:t xml:space="preserve">[21] </w:t>
      </w:r>
      <w:r w:rsidR="00B37750" w:rsidRPr="008E75CB">
        <w:rPr>
          <w:rFonts w:ascii="Arial" w:hAnsi="Arial" w:cs="Arial"/>
          <w:bCs/>
          <w:lang w:eastAsia="ja-JP"/>
        </w:rPr>
        <w:t>R4-1904548</w:t>
      </w:r>
      <w:r w:rsidR="00B37750" w:rsidRPr="008E75CB">
        <w:rPr>
          <w:rFonts w:ascii="Arial" w:hAnsi="Arial" w:cs="Arial"/>
          <w:bCs/>
          <w:lang w:eastAsia="ja-JP"/>
        </w:rPr>
        <w:tab/>
        <w:t>PC2 for FDD + TDD LTE CA and NR CA</w:t>
      </w:r>
      <w:r>
        <w:rPr>
          <w:rFonts w:ascii="Arial" w:hAnsi="Arial" w:cs="Arial"/>
          <w:bCs/>
          <w:lang w:eastAsia="ja-JP"/>
        </w:rPr>
        <w:t xml:space="preserve">    </w:t>
      </w:r>
      <w:r w:rsidR="00401590" w:rsidRPr="008E75CB">
        <w:rPr>
          <w:rFonts w:ascii="Arial" w:hAnsi="Arial" w:cs="Arial"/>
          <w:bCs/>
          <w:lang w:eastAsia="ja-JP"/>
        </w:rPr>
        <w:t>Sprint Corporation</w:t>
      </w:r>
    </w:p>
    <w:p w14:paraId="140C7824" w14:textId="7CB879E5" w:rsidR="00401590" w:rsidRPr="008E75CB" w:rsidRDefault="007733C4" w:rsidP="00365F17">
      <w:pPr>
        <w:snapToGrid w:val="0"/>
        <w:rPr>
          <w:rFonts w:ascii="Arial" w:hAnsi="Arial" w:cs="Arial"/>
          <w:bCs/>
          <w:lang w:eastAsia="ja-JP"/>
        </w:rPr>
      </w:pPr>
      <w:r>
        <w:rPr>
          <w:rFonts w:ascii="Arial" w:hAnsi="Arial" w:cs="Arial"/>
          <w:bCs/>
          <w:lang w:eastAsia="ja-JP"/>
        </w:rPr>
        <w:t xml:space="preserve">[22] </w:t>
      </w:r>
      <w:r w:rsidR="00013430" w:rsidRPr="008E75CB">
        <w:rPr>
          <w:rFonts w:ascii="Arial" w:hAnsi="Arial" w:cs="Arial"/>
          <w:bCs/>
          <w:lang w:eastAsia="ja-JP"/>
        </w:rPr>
        <w:t>R4-1903145</w:t>
      </w:r>
      <w:r w:rsidR="00013430" w:rsidRPr="008E75CB">
        <w:rPr>
          <w:rFonts w:ascii="Arial" w:hAnsi="Arial" w:cs="Arial"/>
          <w:bCs/>
          <w:lang w:eastAsia="ja-JP"/>
        </w:rPr>
        <w:tab/>
        <w:t xml:space="preserve">TP for TR37.815: Required changes in TS 38.101-3 </w:t>
      </w:r>
      <w:r>
        <w:rPr>
          <w:rFonts w:ascii="Arial" w:hAnsi="Arial" w:cs="Arial"/>
          <w:bCs/>
          <w:lang w:eastAsia="ja-JP"/>
        </w:rPr>
        <w:t xml:space="preserve">   </w:t>
      </w:r>
      <w:r w:rsidR="00AB78B2" w:rsidRPr="008E75CB">
        <w:rPr>
          <w:rFonts w:ascii="Arial" w:hAnsi="Arial" w:cs="Arial"/>
          <w:bCs/>
          <w:lang w:eastAsia="ja-JP"/>
        </w:rPr>
        <w:t>ZTE Corporation</w:t>
      </w:r>
    </w:p>
    <w:p w14:paraId="35610EAF" w14:textId="230966C0" w:rsidR="00AB78B2" w:rsidRPr="008E75CB" w:rsidRDefault="007733C4" w:rsidP="00365F17">
      <w:pPr>
        <w:snapToGrid w:val="0"/>
        <w:rPr>
          <w:rFonts w:ascii="Arial" w:hAnsi="Arial" w:cs="Arial"/>
          <w:bCs/>
          <w:lang w:eastAsia="ja-JP"/>
        </w:rPr>
      </w:pPr>
      <w:r>
        <w:rPr>
          <w:rFonts w:ascii="Arial" w:hAnsi="Arial" w:cs="Arial"/>
          <w:bCs/>
          <w:lang w:eastAsia="ja-JP"/>
        </w:rPr>
        <w:t xml:space="preserve">[23] </w:t>
      </w:r>
      <w:r w:rsidR="008E75CB" w:rsidRPr="008E75CB">
        <w:rPr>
          <w:rFonts w:ascii="Arial" w:hAnsi="Arial" w:cs="Arial"/>
          <w:bCs/>
          <w:lang w:eastAsia="ja-JP"/>
        </w:rPr>
        <w:t>R4-1904523</w:t>
      </w:r>
      <w:r w:rsidR="008E75CB" w:rsidRPr="008E75CB">
        <w:rPr>
          <w:rFonts w:ascii="Arial" w:hAnsi="Arial" w:cs="Arial"/>
          <w:bCs/>
          <w:lang w:eastAsia="ja-JP"/>
        </w:rPr>
        <w:tab/>
        <w:t xml:space="preserve">TP for TR 37.815 TDM pattern solution for SAR limits  </w:t>
      </w:r>
      <w:r>
        <w:rPr>
          <w:rFonts w:ascii="Arial" w:hAnsi="Arial" w:cs="Arial"/>
          <w:bCs/>
          <w:lang w:eastAsia="ja-JP"/>
        </w:rPr>
        <w:t xml:space="preserve">     </w:t>
      </w:r>
      <w:r w:rsidR="008E75CB" w:rsidRPr="008E75CB">
        <w:rPr>
          <w:rFonts w:ascii="Arial" w:hAnsi="Arial" w:cs="Arial"/>
          <w:bCs/>
          <w:lang w:eastAsia="ja-JP"/>
        </w:rPr>
        <w:t xml:space="preserve">Huawei, </w:t>
      </w:r>
      <w:proofErr w:type="spellStart"/>
      <w:r w:rsidR="008E75CB" w:rsidRPr="008E75CB">
        <w:rPr>
          <w:rFonts w:ascii="Arial" w:hAnsi="Arial" w:cs="Arial"/>
          <w:bCs/>
          <w:lang w:eastAsia="ja-JP"/>
        </w:rPr>
        <w:t>HiSilicon</w:t>
      </w:r>
      <w:proofErr w:type="spellEnd"/>
    </w:p>
    <w:p w14:paraId="4C3FB2C1" w14:textId="77777777" w:rsidR="00AC51EB" w:rsidRPr="000C473A" w:rsidRDefault="00AC51EB" w:rsidP="00365F17">
      <w:pPr>
        <w:snapToGrid w:val="0"/>
        <w:rPr>
          <w:rFonts w:eastAsiaTheme="minorEastAsia"/>
          <w:b/>
          <w:lang w:eastAsia="zh-CN"/>
        </w:rPr>
      </w:pPr>
    </w:p>
    <w:p w14:paraId="708A922F" w14:textId="019E2D4E" w:rsidR="00365F17" w:rsidRDefault="00365F17" w:rsidP="00365F17">
      <w:pPr>
        <w:snapToGrid w:val="0"/>
        <w:rPr>
          <w:rFonts w:ascii="Arial" w:eastAsiaTheme="minorEastAsia" w:hAnsi="Arial" w:cs="Arial"/>
          <w:bCs/>
          <w:u w:val="single"/>
          <w:lang w:val="en-US" w:eastAsia="ja-JP"/>
        </w:rPr>
      </w:pPr>
      <w:r>
        <w:rPr>
          <w:rFonts w:ascii="Arial" w:hAnsi="Arial" w:cs="Arial"/>
          <w:bCs/>
          <w:u w:val="single"/>
          <w:lang w:eastAsia="ja-JP"/>
        </w:rPr>
        <w:t>RAN4#91</w:t>
      </w:r>
    </w:p>
    <w:p w14:paraId="09DC263E" w14:textId="00C18F0B" w:rsidR="003E3A1A" w:rsidRPr="00DB49A4" w:rsidRDefault="007733C4" w:rsidP="00DB49A4">
      <w:pPr>
        <w:snapToGrid w:val="0"/>
        <w:rPr>
          <w:rFonts w:ascii="Arial" w:hAnsi="Arial" w:cs="Arial"/>
          <w:bCs/>
          <w:lang w:eastAsia="ja-JP"/>
        </w:rPr>
      </w:pPr>
      <w:r>
        <w:rPr>
          <w:rFonts w:ascii="Arial" w:hAnsi="Arial" w:cs="Arial"/>
          <w:bCs/>
          <w:lang w:eastAsia="ja-JP"/>
        </w:rPr>
        <w:t xml:space="preserve">[24] </w:t>
      </w:r>
      <w:r w:rsidR="00827119" w:rsidRPr="00DB49A4">
        <w:rPr>
          <w:rFonts w:ascii="Arial" w:hAnsi="Arial" w:cs="Arial"/>
          <w:bCs/>
          <w:lang w:eastAsia="ja-JP"/>
        </w:rPr>
        <w:t>R4-1907409</w:t>
      </w:r>
      <w:r w:rsidR="00DB49A4">
        <w:rPr>
          <w:rFonts w:ascii="Arial" w:hAnsi="Arial" w:cs="Arial"/>
          <w:bCs/>
          <w:lang w:eastAsia="ja-JP"/>
        </w:rPr>
        <w:t xml:space="preserve">   </w:t>
      </w:r>
      <w:r w:rsidR="00827119" w:rsidRPr="00DB49A4">
        <w:rPr>
          <w:rFonts w:ascii="Arial" w:hAnsi="Arial" w:cs="Arial"/>
          <w:bCs/>
          <w:lang w:eastAsia="ja-JP"/>
        </w:rPr>
        <w:t xml:space="preserve">NSA FDD-TDD HPUE </w:t>
      </w:r>
      <w:proofErr w:type="spellStart"/>
      <w:r w:rsidR="00827119" w:rsidRPr="00DB49A4">
        <w:rPr>
          <w:rFonts w:ascii="Arial" w:hAnsi="Arial" w:cs="Arial"/>
          <w:bCs/>
          <w:lang w:eastAsia="ja-JP"/>
        </w:rPr>
        <w:t>adhoc</w:t>
      </w:r>
      <w:proofErr w:type="spellEnd"/>
      <w:r w:rsidR="00827119" w:rsidRPr="00DB49A4">
        <w:rPr>
          <w:rFonts w:ascii="Arial" w:hAnsi="Arial" w:cs="Arial"/>
          <w:bCs/>
          <w:lang w:eastAsia="ja-JP"/>
        </w:rPr>
        <w:t xml:space="preserve"> minutes</w:t>
      </w:r>
      <w:r w:rsidR="000679B3" w:rsidRPr="00DB49A4">
        <w:rPr>
          <w:rFonts w:ascii="Arial" w:hAnsi="Arial" w:cs="Arial"/>
          <w:bCs/>
          <w:lang w:eastAsia="ja-JP"/>
        </w:rPr>
        <w:t xml:space="preserve"> </w:t>
      </w:r>
      <w:r w:rsidR="00EE6F76">
        <w:rPr>
          <w:rFonts w:ascii="Arial" w:hAnsi="Arial" w:cs="Arial"/>
          <w:bCs/>
          <w:lang w:eastAsia="ja-JP"/>
        </w:rPr>
        <w:t xml:space="preserve">  </w:t>
      </w:r>
      <w:r w:rsidR="000679B3" w:rsidRPr="00DB49A4">
        <w:rPr>
          <w:rFonts w:ascii="Arial" w:hAnsi="Arial" w:cs="Arial"/>
          <w:bCs/>
          <w:lang w:eastAsia="ja-JP"/>
        </w:rPr>
        <w:t>CHTTL</w:t>
      </w:r>
    </w:p>
    <w:p w14:paraId="300A6BEC" w14:textId="4A825544" w:rsidR="00BF4214" w:rsidRPr="00DB49A4" w:rsidRDefault="007733C4" w:rsidP="00DB49A4">
      <w:pPr>
        <w:snapToGrid w:val="0"/>
        <w:rPr>
          <w:rFonts w:ascii="Arial" w:hAnsi="Arial" w:cs="Arial"/>
          <w:bCs/>
          <w:lang w:eastAsia="ja-JP"/>
        </w:rPr>
      </w:pPr>
      <w:r>
        <w:rPr>
          <w:rFonts w:ascii="Arial" w:hAnsi="Arial" w:cs="Arial"/>
          <w:bCs/>
          <w:lang w:eastAsia="ja-JP"/>
        </w:rPr>
        <w:t xml:space="preserve">[25] </w:t>
      </w:r>
      <w:r w:rsidR="00BF4214" w:rsidRPr="00DB49A4">
        <w:rPr>
          <w:rFonts w:ascii="Arial" w:hAnsi="Arial" w:cs="Arial"/>
          <w:bCs/>
          <w:lang w:eastAsia="ja-JP"/>
        </w:rPr>
        <w:t>R4-19074</w:t>
      </w:r>
      <w:r w:rsidR="00014ED3" w:rsidRPr="00DB49A4">
        <w:rPr>
          <w:rFonts w:ascii="Arial" w:hAnsi="Arial" w:cs="Arial"/>
          <w:bCs/>
          <w:lang w:eastAsia="ja-JP"/>
        </w:rPr>
        <w:t>88</w:t>
      </w:r>
      <w:r w:rsidR="00DB49A4">
        <w:rPr>
          <w:rFonts w:ascii="Arial" w:hAnsi="Arial" w:cs="Arial"/>
          <w:bCs/>
          <w:lang w:eastAsia="ja-JP"/>
        </w:rPr>
        <w:t xml:space="preserve">   </w:t>
      </w:r>
      <w:r w:rsidR="00BF4214" w:rsidRPr="00DB49A4">
        <w:rPr>
          <w:rFonts w:ascii="Arial" w:hAnsi="Arial" w:cs="Arial"/>
          <w:bCs/>
          <w:lang w:eastAsia="ja-JP"/>
        </w:rPr>
        <w:t xml:space="preserve">WF on NSA FDD-TDD HPUE </w:t>
      </w:r>
      <w:r w:rsidR="00EE6F76">
        <w:rPr>
          <w:rFonts w:ascii="Arial" w:hAnsi="Arial" w:cs="Arial"/>
          <w:bCs/>
          <w:lang w:eastAsia="ja-JP"/>
        </w:rPr>
        <w:t xml:space="preserve">  </w:t>
      </w:r>
      <w:r w:rsidR="00BF4214" w:rsidRPr="00DB49A4">
        <w:rPr>
          <w:rFonts w:ascii="Arial" w:hAnsi="Arial" w:cs="Arial"/>
          <w:bCs/>
          <w:lang w:eastAsia="ja-JP"/>
        </w:rPr>
        <w:t>CHTTL</w:t>
      </w:r>
      <w:r w:rsidR="00BB0698">
        <w:rPr>
          <w:rFonts w:ascii="Arial" w:hAnsi="Arial" w:cs="Arial"/>
          <w:bCs/>
          <w:lang w:eastAsia="ja-JP"/>
        </w:rPr>
        <w:t>,</w:t>
      </w:r>
      <w:r w:rsidR="00BB0698" w:rsidRPr="008E75CB">
        <w:rPr>
          <w:rFonts w:ascii="Arial" w:hAnsi="Arial" w:cs="Arial"/>
          <w:bCs/>
          <w:lang w:eastAsia="ja-JP"/>
        </w:rPr>
        <w:t xml:space="preserve"> </w:t>
      </w:r>
      <w:r w:rsidR="00BB0698" w:rsidRPr="00DB49A4">
        <w:rPr>
          <w:rFonts w:ascii="Arial" w:hAnsi="Arial" w:cs="Arial"/>
          <w:bCs/>
          <w:lang w:eastAsia="ja-JP"/>
        </w:rPr>
        <w:t>China Unicom</w:t>
      </w:r>
      <w:r w:rsidR="00BB0698">
        <w:rPr>
          <w:rFonts w:ascii="Arial" w:hAnsi="Arial" w:cs="Arial"/>
          <w:bCs/>
          <w:lang w:eastAsia="ja-JP"/>
        </w:rPr>
        <w:t>, OPPO</w:t>
      </w:r>
    </w:p>
    <w:p w14:paraId="29B7059D" w14:textId="62FB538F" w:rsidR="00BF4214" w:rsidRPr="00DB49A4" w:rsidRDefault="007733C4" w:rsidP="00DB49A4">
      <w:pPr>
        <w:snapToGrid w:val="0"/>
        <w:rPr>
          <w:rFonts w:ascii="Arial" w:hAnsi="Arial" w:cs="Arial"/>
          <w:bCs/>
          <w:lang w:eastAsia="ja-JP"/>
        </w:rPr>
      </w:pPr>
      <w:r>
        <w:rPr>
          <w:rFonts w:ascii="Arial" w:hAnsi="Arial" w:cs="Arial"/>
          <w:bCs/>
          <w:lang w:eastAsia="ja-JP"/>
        </w:rPr>
        <w:t xml:space="preserve">[26] </w:t>
      </w:r>
      <w:r w:rsidR="00091771" w:rsidRPr="00DB49A4">
        <w:rPr>
          <w:rFonts w:ascii="Arial" w:hAnsi="Arial" w:cs="Arial"/>
          <w:bCs/>
          <w:lang w:eastAsia="ja-JP"/>
        </w:rPr>
        <w:t>R4-1905555</w:t>
      </w:r>
      <w:r w:rsidR="00DB49A4">
        <w:rPr>
          <w:rFonts w:ascii="Arial" w:hAnsi="Arial" w:cs="Arial"/>
          <w:bCs/>
          <w:lang w:eastAsia="ja-JP"/>
        </w:rPr>
        <w:t xml:space="preserve">   </w:t>
      </w:r>
      <w:r w:rsidR="00091771" w:rsidRPr="00DB49A4">
        <w:rPr>
          <w:rFonts w:ascii="Arial" w:hAnsi="Arial" w:cs="Arial"/>
          <w:bCs/>
          <w:lang w:eastAsia="ja-JP"/>
        </w:rPr>
        <w:t>Further discussion on NSA FDD-TDD HPUE SAR solutions</w:t>
      </w:r>
      <w:r w:rsidR="00E04308" w:rsidRPr="00DB49A4">
        <w:rPr>
          <w:rFonts w:ascii="Arial" w:hAnsi="Arial" w:cs="Arial"/>
          <w:bCs/>
          <w:lang w:eastAsia="ja-JP"/>
        </w:rPr>
        <w:t xml:space="preserve"> </w:t>
      </w:r>
      <w:r w:rsidR="00EE6F76">
        <w:rPr>
          <w:rFonts w:ascii="Arial" w:hAnsi="Arial" w:cs="Arial"/>
          <w:bCs/>
          <w:lang w:eastAsia="ja-JP"/>
        </w:rPr>
        <w:t xml:space="preserve">  </w:t>
      </w:r>
      <w:r w:rsidR="00E04308" w:rsidRPr="00DB49A4">
        <w:rPr>
          <w:rFonts w:ascii="Arial" w:hAnsi="Arial" w:cs="Arial"/>
          <w:bCs/>
          <w:lang w:eastAsia="ja-JP"/>
        </w:rPr>
        <w:t>OPPO</w:t>
      </w:r>
    </w:p>
    <w:p w14:paraId="2DCF2219" w14:textId="26D6B40B" w:rsidR="0053448F" w:rsidRPr="00DB49A4" w:rsidRDefault="007733C4" w:rsidP="00DB49A4">
      <w:pPr>
        <w:snapToGrid w:val="0"/>
        <w:rPr>
          <w:rFonts w:ascii="Arial" w:hAnsi="Arial" w:cs="Arial"/>
          <w:bCs/>
          <w:lang w:eastAsia="ja-JP"/>
        </w:rPr>
      </w:pPr>
      <w:r>
        <w:rPr>
          <w:rFonts w:ascii="Arial" w:hAnsi="Arial" w:cs="Arial"/>
          <w:bCs/>
          <w:lang w:eastAsia="ja-JP"/>
        </w:rPr>
        <w:t xml:space="preserve">[27] </w:t>
      </w:r>
      <w:r w:rsidR="0053448F" w:rsidRPr="00DB49A4">
        <w:rPr>
          <w:rFonts w:ascii="Arial" w:hAnsi="Arial" w:cs="Arial"/>
          <w:bCs/>
          <w:lang w:eastAsia="ja-JP"/>
        </w:rPr>
        <w:t>R4-1906469</w:t>
      </w:r>
      <w:r w:rsidR="00DB49A4">
        <w:rPr>
          <w:rFonts w:ascii="Arial" w:hAnsi="Arial" w:cs="Arial"/>
          <w:bCs/>
          <w:lang w:eastAsia="ja-JP"/>
        </w:rPr>
        <w:t xml:space="preserve">   Further</w:t>
      </w:r>
      <w:r w:rsidR="0053448F" w:rsidRPr="00DB49A4">
        <w:rPr>
          <w:rFonts w:ascii="Arial" w:hAnsi="Arial" w:cs="Arial"/>
          <w:bCs/>
          <w:lang w:eastAsia="ja-JP"/>
        </w:rPr>
        <w:t xml:space="preserve"> discussion on solutions for EN-DC FDD-TDD High Power UE </w:t>
      </w:r>
      <w:r w:rsidR="00EE6F76">
        <w:rPr>
          <w:rFonts w:ascii="Arial" w:hAnsi="Arial" w:cs="Arial"/>
          <w:bCs/>
          <w:lang w:eastAsia="ja-JP"/>
        </w:rPr>
        <w:t xml:space="preserve">  </w:t>
      </w:r>
      <w:r w:rsidR="0053448F" w:rsidRPr="00DB49A4">
        <w:rPr>
          <w:rFonts w:ascii="Arial" w:hAnsi="Arial" w:cs="Arial"/>
          <w:bCs/>
          <w:lang w:eastAsia="ja-JP"/>
        </w:rPr>
        <w:t>CHTTL</w:t>
      </w:r>
    </w:p>
    <w:p w14:paraId="5DB3D656" w14:textId="78F8FFBC" w:rsidR="00701410" w:rsidRPr="00DB49A4" w:rsidRDefault="007733C4" w:rsidP="00DB49A4">
      <w:pPr>
        <w:snapToGrid w:val="0"/>
        <w:rPr>
          <w:rFonts w:ascii="Arial" w:hAnsi="Arial" w:cs="Arial"/>
          <w:bCs/>
          <w:lang w:eastAsia="ja-JP"/>
        </w:rPr>
      </w:pPr>
      <w:r>
        <w:rPr>
          <w:rFonts w:ascii="Arial" w:hAnsi="Arial" w:cs="Arial"/>
          <w:bCs/>
          <w:lang w:eastAsia="ja-JP"/>
        </w:rPr>
        <w:t xml:space="preserve">[28] </w:t>
      </w:r>
      <w:r w:rsidR="00922D35" w:rsidRPr="00DB49A4">
        <w:rPr>
          <w:rFonts w:ascii="Arial" w:hAnsi="Arial" w:cs="Arial"/>
          <w:bCs/>
          <w:lang w:eastAsia="ja-JP"/>
        </w:rPr>
        <w:t>R4-1907118</w:t>
      </w:r>
      <w:r w:rsidR="00DB49A4">
        <w:rPr>
          <w:rFonts w:ascii="Arial" w:hAnsi="Arial" w:cs="Arial"/>
          <w:bCs/>
          <w:lang w:eastAsia="ja-JP"/>
        </w:rPr>
        <w:t xml:space="preserve">   </w:t>
      </w:r>
      <w:r w:rsidR="00922D35" w:rsidRPr="00DB49A4">
        <w:rPr>
          <w:rFonts w:ascii="Arial" w:hAnsi="Arial" w:cs="Arial"/>
          <w:bCs/>
          <w:lang w:eastAsia="ja-JP"/>
        </w:rPr>
        <w:t xml:space="preserve">SAR mitigation for PC2 FDD-TDD EN-DC  </w:t>
      </w:r>
      <w:r w:rsidR="00EE6F76">
        <w:rPr>
          <w:rFonts w:ascii="Arial" w:hAnsi="Arial" w:cs="Arial"/>
          <w:bCs/>
          <w:lang w:eastAsia="ja-JP"/>
        </w:rPr>
        <w:t xml:space="preserve">   </w:t>
      </w:r>
      <w:r w:rsidR="00C16B30" w:rsidRPr="00DB49A4">
        <w:rPr>
          <w:rFonts w:ascii="Arial" w:hAnsi="Arial" w:cs="Arial"/>
          <w:bCs/>
          <w:lang w:eastAsia="ja-JP"/>
        </w:rPr>
        <w:t>Qualcomm Incorporated</w:t>
      </w:r>
    </w:p>
    <w:p w14:paraId="5155F1C6" w14:textId="5F6014D7" w:rsidR="00C16B30" w:rsidRPr="00DB49A4" w:rsidRDefault="007733C4" w:rsidP="00DB49A4">
      <w:pPr>
        <w:snapToGrid w:val="0"/>
        <w:rPr>
          <w:rFonts w:ascii="Arial" w:hAnsi="Arial" w:cs="Arial"/>
          <w:bCs/>
          <w:lang w:eastAsia="ja-JP"/>
        </w:rPr>
      </w:pPr>
      <w:r>
        <w:rPr>
          <w:rFonts w:ascii="Arial" w:hAnsi="Arial" w:cs="Arial"/>
          <w:bCs/>
          <w:lang w:eastAsia="ja-JP"/>
        </w:rPr>
        <w:t xml:space="preserve">[29] </w:t>
      </w:r>
      <w:r w:rsidR="007B4678" w:rsidRPr="00DB49A4">
        <w:rPr>
          <w:rFonts w:ascii="Arial" w:hAnsi="Arial" w:cs="Arial"/>
          <w:bCs/>
          <w:lang w:eastAsia="ja-JP"/>
        </w:rPr>
        <w:t>R4-1906858</w:t>
      </w:r>
      <w:r w:rsidR="00DB49A4">
        <w:rPr>
          <w:rFonts w:ascii="Arial" w:hAnsi="Arial" w:cs="Arial"/>
          <w:bCs/>
          <w:lang w:eastAsia="ja-JP"/>
        </w:rPr>
        <w:t xml:space="preserve">   </w:t>
      </w:r>
      <w:r w:rsidR="007B4678" w:rsidRPr="00DB49A4">
        <w:rPr>
          <w:rFonts w:ascii="Arial" w:hAnsi="Arial" w:cs="Arial"/>
          <w:bCs/>
          <w:lang w:eastAsia="ja-JP"/>
        </w:rPr>
        <w:t xml:space="preserve">On SAR solutions for FDD+TDD HPUE </w:t>
      </w:r>
      <w:r w:rsidR="00EE6F76">
        <w:rPr>
          <w:rFonts w:ascii="Arial" w:hAnsi="Arial" w:cs="Arial"/>
          <w:bCs/>
          <w:lang w:eastAsia="ja-JP"/>
        </w:rPr>
        <w:t xml:space="preserve">  </w:t>
      </w:r>
      <w:r w:rsidR="00BD6D67" w:rsidRPr="00DB49A4">
        <w:rPr>
          <w:rFonts w:ascii="Arial" w:hAnsi="Arial" w:cs="Arial"/>
          <w:bCs/>
          <w:lang w:eastAsia="ja-JP"/>
        </w:rPr>
        <w:t xml:space="preserve"> Huawei, </w:t>
      </w:r>
      <w:proofErr w:type="spellStart"/>
      <w:r w:rsidR="00BD6D67" w:rsidRPr="00DB49A4">
        <w:rPr>
          <w:rFonts w:ascii="Arial" w:hAnsi="Arial" w:cs="Arial"/>
          <w:bCs/>
          <w:lang w:eastAsia="ja-JP"/>
        </w:rPr>
        <w:t>HiSilicon</w:t>
      </w:r>
      <w:proofErr w:type="spellEnd"/>
    </w:p>
    <w:p w14:paraId="2ABCCD28" w14:textId="4AF2D718" w:rsidR="000801DA" w:rsidRPr="00DB49A4" w:rsidRDefault="007733C4" w:rsidP="00DB49A4">
      <w:pPr>
        <w:snapToGrid w:val="0"/>
        <w:rPr>
          <w:rFonts w:ascii="Arial" w:hAnsi="Arial" w:cs="Arial"/>
          <w:bCs/>
          <w:lang w:eastAsia="ja-JP"/>
        </w:rPr>
      </w:pPr>
      <w:r>
        <w:rPr>
          <w:rFonts w:ascii="Arial" w:hAnsi="Arial" w:cs="Arial"/>
          <w:bCs/>
          <w:lang w:eastAsia="ja-JP"/>
        </w:rPr>
        <w:t xml:space="preserve">[30] </w:t>
      </w:r>
      <w:r w:rsidR="000801DA" w:rsidRPr="00DB49A4">
        <w:rPr>
          <w:rFonts w:ascii="Arial" w:hAnsi="Arial" w:cs="Arial"/>
          <w:bCs/>
          <w:lang w:eastAsia="ja-JP"/>
        </w:rPr>
        <w:t>R4-1906859</w:t>
      </w:r>
      <w:r w:rsidR="00DB49A4">
        <w:rPr>
          <w:rFonts w:ascii="Arial" w:hAnsi="Arial" w:cs="Arial"/>
          <w:bCs/>
          <w:lang w:eastAsia="ja-JP"/>
        </w:rPr>
        <w:t xml:space="preserve">   </w:t>
      </w:r>
      <w:r w:rsidR="000801DA" w:rsidRPr="00DB49A4">
        <w:rPr>
          <w:rFonts w:ascii="Arial" w:hAnsi="Arial" w:cs="Arial"/>
          <w:bCs/>
          <w:lang w:eastAsia="ja-JP"/>
        </w:rPr>
        <w:t>On deriving FDD+TDD TDM pattern based on max UL duty cycle capability</w:t>
      </w:r>
      <w:r w:rsidR="00CE5A50" w:rsidRPr="00DB49A4">
        <w:rPr>
          <w:rFonts w:ascii="Arial" w:hAnsi="Arial" w:cs="Arial"/>
          <w:bCs/>
          <w:lang w:eastAsia="ja-JP"/>
        </w:rPr>
        <w:t xml:space="preserve"> </w:t>
      </w:r>
      <w:r w:rsidR="00EE6F76">
        <w:rPr>
          <w:rFonts w:ascii="Arial" w:hAnsi="Arial" w:cs="Arial"/>
          <w:bCs/>
          <w:lang w:eastAsia="ja-JP"/>
        </w:rPr>
        <w:t xml:space="preserve">  </w:t>
      </w:r>
      <w:r w:rsidR="00CE5A50" w:rsidRPr="00DB49A4">
        <w:rPr>
          <w:rFonts w:ascii="Arial" w:hAnsi="Arial" w:cs="Arial"/>
          <w:bCs/>
          <w:lang w:eastAsia="ja-JP"/>
        </w:rPr>
        <w:t xml:space="preserve">Huawei, </w:t>
      </w:r>
      <w:proofErr w:type="spellStart"/>
      <w:r w:rsidR="00CE5A50" w:rsidRPr="00DB49A4">
        <w:rPr>
          <w:rFonts w:ascii="Arial" w:hAnsi="Arial" w:cs="Arial"/>
          <w:bCs/>
          <w:lang w:eastAsia="ja-JP"/>
        </w:rPr>
        <w:t>HiSilicon</w:t>
      </w:r>
      <w:proofErr w:type="spellEnd"/>
    </w:p>
    <w:p w14:paraId="11161A4E" w14:textId="2AA74B95" w:rsidR="00CE5A50" w:rsidRPr="00DB49A4" w:rsidRDefault="007733C4" w:rsidP="00DB49A4">
      <w:pPr>
        <w:snapToGrid w:val="0"/>
        <w:rPr>
          <w:rFonts w:ascii="Arial" w:hAnsi="Arial" w:cs="Arial"/>
          <w:bCs/>
          <w:lang w:eastAsia="ja-JP"/>
        </w:rPr>
      </w:pPr>
      <w:r>
        <w:rPr>
          <w:rFonts w:ascii="Arial" w:hAnsi="Arial" w:cs="Arial"/>
          <w:bCs/>
          <w:lang w:eastAsia="ja-JP"/>
        </w:rPr>
        <w:t xml:space="preserve">[31] </w:t>
      </w:r>
      <w:r w:rsidR="00CE5A50" w:rsidRPr="00DB49A4">
        <w:rPr>
          <w:rFonts w:ascii="Arial" w:hAnsi="Arial" w:cs="Arial"/>
          <w:bCs/>
          <w:lang w:eastAsia="ja-JP"/>
        </w:rPr>
        <w:t>R4-1906286</w:t>
      </w:r>
      <w:r w:rsidR="00DB49A4">
        <w:rPr>
          <w:rFonts w:ascii="Arial" w:hAnsi="Arial" w:cs="Arial"/>
          <w:bCs/>
          <w:lang w:eastAsia="ja-JP"/>
        </w:rPr>
        <w:t xml:space="preserve">   </w:t>
      </w:r>
      <w:r w:rsidR="00CE5A50" w:rsidRPr="00DB49A4">
        <w:rPr>
          <w:rFonts w:ascii="Arial" w:hAnsi="Arial" w:cs="Arial"/>
          <w:bCs/>
          <w:lang w:eastAsia="ja-JP"/>
        </w:rPr>
        <w:t>EN-DC power for FDD-TDD PC2</w:t>
      </w:r>
      <w:r w:rsidR="00EE6F76">
        <w:rPr>
          <w:rFonts w:ascii="Arial" w:hAnsi="Arial" w:cs="Arial"/>
          <w:bCs/>
          <w:lang w:eastAsia="ja-JP"/>
        </w:rPr>
        <w:t xml:space="preserve">  </w:t>
      </w:r>
      <w:r w:rsidR="00412D7A" w:rsidRPr="00DB49A4">
        <w:rPr>
          <w:rFonts w:ascii="Arial" w:hAnsi="Arial" w:cs="Arial"/>
          <w:bCs/>
          <w:lang w:eastAsia="ja-JP"/>
        </w:rPr>
        <w:t xml:space="preserve"> Ericsson</w:t>
      </w:r>
    </w:p>
    <w:p w14:paraId="143FF6E7" w14:textId="69A277F3" w:rsidR="00412D7A" w:rsidRPr="00DB49A4" w:rsidRDefault="007733C4" w:rsidP="00DB49A4">
      <w:pPr>
        <w:snapToGrid w:val="0"/>
        <w:rPr>
          <w:rFonts w:ascii="Arial" w:hAnsi="Arial" w:cs="Arial"/>
          <w:bCs/>
          <w:lang w:eastAsia="ja-JP"/>
        </w:rPr>
      </w:pPr>
      <w:r>
        <w:rPr>
          <w:rFonts w:ascii="Arial" w:hAnsi="Arial" w:cs="Arial"/>
          <w:bCs/>
          <w:lang w:eastAsia="ja-JP"/>
        </w:rPr>
        <w:t xml:space="preserve">[32] </w:t>
      </w:r>
      <w:r w:rsidR="00EB5D1C" w:rsidRPr="00DB49A4">
        <w:rPr>
          <w:rFonts w:ascii="Arial" w:hAnsi="Arial" w:cs="Arial"/>
          <w:bCs/>
          <w:lang w:eastAsia="ja-JP"/>
        </w:rPr>
        <w:t>R4-1906860</w:t>
      </w:r>
      <w:r w:rsidR="00DB49A4">
        <w:rPr>
          <w:rFonts w:ascii="Arial" w:hAnsi="Arial" w:cs="Arial"/>
          <w:bCs/>
          <w:lang w:eastAsia="ja-JP"/>
        </w:rPr>
        <w:t xml:space="preserve">   </w:t>
      </w:r>
      <w:r w:rsidR="00EB5D1C" w:rsidRPr="00DB49A4">
        <w:rPr>
          <w:rFonts w:ascii="Arial" w:hAnsi="Arial" w:cs="Arial"/>
          <w:bCs/>
          <w:lang w:eastAsia="ja-JP"/>
        </w:rPr>
        <w:t>TP for TR 37.815 Example TDM patterns for SAR limits</w:t>
      </w:r>
      <w:r w:rsidR="00EE6F76">
        <w:rPr>
          <w:rFonts w:ascii="Arial" w:hAnsi="Arial" w:cs="Arial"/>
          <w:bCs/>
          <w:lang w:eastAsia="ja-JP"/>
        </w:rPr>
        <w:t xml:space="preserve">  </w:t>
      </w:r>
      <w:r w:rsidR="00815DC7" w:rsidRPr="00DB49A4">
        <w:rPr>
          <w:rFonts w:ascii="Arial" w:hAnsi="Arial" w:cs="Arial"/>
          <w:bCs/>
          <w:lang w:eastAsia="ja-JP"/>
        </w:rPr>
        <w:t xml:space="preserve"> Huawei, </w:t>
      </w:r>
      <w:proofErr w:type="spellStart"/>
      <w:r w:rsidR="00815DC7" w:rsidRPr="00DB49A4">
        <w:rPr>
          <w:rFonts w:ascii="Arial" w:hAnsi="Arial" w:cs="Arial"/>
          <w:bCs/>
          <w:lang w:eastAsia="ja-JP"/>
        </w:rPr>
        <w:t>HiSilicon</w:t>
      </w:r>
      <w:proofErr w:type="spellEnd"/>
    </w:p>
    <w:p w14:paraId="1C2C6B9B" w14:textId="1F96207D" w:rsidR="00ED7FCC" w:rsidRDefault="007733C4" w:rsidP="00DB49A4">
      <w:pPr>
        <w:snapToGrid w:val="0"/>
        <w:rPr>
          <w:rFonts w:ascii="Arial" w:hAnsi="Arial" w:cs="Arial"/>
          <w:bCs/>
          <w:lang w:eastAsia="ja-JP"/>
        </w:rPr>
      </w:pPr>
      <w:r>
        <w:rPr>
          <w:rFonts w:ascii="Arial" w:hAnsi="Arial" w:cs="Arial"/>
          <w:bCs/>
          <w:lang w:eastAsia="ja-JP"/>
        </w:rPr>
        <w:t xml:space="preserve">[33] </w:t>
      </w:r>
      <w:r w:rsidR="00815DC7" w:rsidRPr="00DB49A4">
        <w:rPr>
          <w:rFonts w:ascii="Arial" w:hAnsi="Arial" w:cs="Arial"/>
          <w:bCs/>
          <w:lang w:eastAsia="ja-JP"/>
        </w:rPr>
        <w:t>R4-1906801</w:t>
      </w:r>
      <w:r w:rsidR="00DB49A4">
        <w:rPr>
          <w:rFonts w:ascii="Arial" w:hAnsi="Arial" w:cs="Arial"/>
          <w:bCs/>
          <w:lang w:eastAsia="ja-JP"/>
        </w:rPr>
        <w:t xml:space="preserve">   </w:t>
      </w:r>
      <w:r w:rsidR="00815DC7" w:rsidRPr="00DB49A4">
        <w:rPr>
          <w:rFonts w:ascii="Arial" w:hAnsi="Arial" w:cs="Arial"/>
          <w:bCs/>
          <w:lang w:eastAsia="ja-JP"/>
        </w:rPr>
        <w:t xml:space="preserve">TP for TR 37.815: Conclusion of SI for FDD+TDD EN-DC HPUE </w:t>
      </w:r>
      <w:r w:rsidR="00EE6F76">
        <w:rPr>
          <w:rFonts w:ascii="Arial" w:hAnsi="Arial" w:cs="Arial"/>
          <w:bCs/>
          <w:lang w:eastAsia="ja-JP"/>
        </w:rPr>
        <w:t xml:space="preserve">  </w:t>
      </w:r>
      <w:r w:rsidR="00B94A2B" w:rsidRPr="00DB49A4">
        <w:rPr>
          <w:rFonts w:ascii="Arial" w:hAnsi="Arial" w:cs="Arial"/>
          <w:bCs/>
          <w:lang w:eastAsia="ja-JP"/>
        </w:rPr>
        <w:t>China Unicom</w:t>
      </w:r>
    </w:p>
    <w:p w14:paraId="5D69219E" w14:textId="253B8BCF" w:rsidR="006757EF" w:rsidRDefault="006757EF" w:rsidP="00DB49A4">
      <w:pPr>
        <w:snapToGrid w:val="0"/>
        <w:rPr>
          <w:rFonts w:ascii="Arial" w:eastAsia="Yu Mincho" w:hAnsi="Arial" w:cs="Arial"/>
          <w:bCs/>
          <w:lang w:eastAsia="ja-JP"/>
        </w:rPr>
      </w:pPr>
    </w:p>
    <w:p w14:paraId="5E7B30B9" w14:textId="6BCD6D3B" w:rsidR="006757EF" w:rsidRDefault="006757EF" w:rsidP="006757EF">
      <w:pPr>
        <w:snapToGrid w:val="0"/>
        <w:rPr>
          <w:rFonts w:ascii="Arial" w:eastAsiaTheme="minorEastAsia" w:hAnsi="Arial" w:cs="Arial"/>
          <w:bCs/>
          <w:u w:val="single"/>
          <w:lang w:val="en-US" w:eastAsia="ja-JP"/>
        </w:rPr>
      </w:pPr>
      <w:r>
        <w:rPr>
          <w:rFonts w:ascii="Arial" w:hAnsi="Arial" w:cs="Arial"/>
          <w:bCs/>
          <w:u w:val="single"/>
          <w:lang w:eastAsia="ja-JP"/>
        </w:rPr>
        <w:t>RAN4#9</w:t>
      </w:r>
      <w:r w:rsidR="00B34224">
        <w:rPr>
          <w:rFonts w:ascii="Arial" w:hAnsi="Arial" w:cs="Arial"/>
          <w:bCs/>
          <w:u w:val="single"/>
          <w:lang w:eastAsia="ja-JP"/>
        </w:rPr>
        <w:t>2</w:t>
      </w:r>
    </w:p>
    <w:p w14:paraId="37091D6C" w14:textId="71162E2F" w:rsidR="006757EF" w:rsidRPr="00DB49A4" w:rsidRDefault="006757EF" w:rsidP="006757EF">
      <w:pPr>
        <w:snapToGrid w:val="0"/>
        <w:rPr>
          <w:rFonts w:ascii="Arial" w:hAnsi="Arial" w:cs="Arial"/>
          <w:bCs/>
          <w:lang w:eastAsia="ja-JP"/>
        </w:rPr>
      </w:pPr>
      <w:r>
        <w:rPr>
          <w:rFonts w:ascii="Arial" w:hAnsi="Arial" w:cs="Arial"/>
          <w:bCs/>
          <w:lang w:eastAsia="ja-JP"/>
        </w:rPr>
        <w:t>[</w:t>
      </w:r>
      <w:r w:rsidR="00FC3F35">
        <w:rPr>
          <w:rFonts w:ascii="Arial" w:hAnsi="Arial" w:cs="Arial"/>
          <w:bCs/>
          <w:lang w:eastAsia="ja-JP"/>
        </w:rPr>
        <w:t>3</w:t>
      </w:r>
      <w:r>
        <w:rPr>
          <w:rFonts w:ascii="Arial" w:hAnsi="Arial" w:cs="Arial"/>
          <w:bCs/>
          <w:lang w:eastAsia="ja-JP"/>
        </w:rPr>
        <w:t xml:space="preserve">4] </w:t>
      </w:r>
      <w:r w:rsidR="00916A27" w:rsidRPr="00916A27">
        <w:rPr>
          <w:rFonts w:ascii="Arial" w:hAnsi="Arial" w:cs="Arial"/>
          <w:bCs/>
          <w:lang w:eastAsia="ja-JP"/>
        </w:rPr>
        <w:t>R4-1908568</w:t>
      </w:r>
      <w:r>
        <w:rPr>
          <w:rFonts w:ascii="Arial" w:hAnsi="Arial" w:cs="Arial"/>
          <w:bCs/>
          <w:lang w:eastAsia="ja-JP"/>
        </w:rPr>
        <w:t xml:space="preserve">   </w:t>
      </w:r>
      <w:r w:rsidR="00263FD2" w:rsidRPr="00263FD2">
        <w:rPr>
          <w:rFonts w:ascii="Arial" w:hAnsi="Arial" w:cs="Arial"/>
          <w:bCs/>
          <w:lang w:eastAsia="ja-JP"/>
        </w:rPr>
        <w:t>Discussion on NSA FDD-TDD high power UE</w:t>
      </w:r>
      <w:r w:rsidRPr="00DB49A4">
        <w:rPr>
          <w:rFonts w:ascii="Arial" w:hAnsi="Arial" w:cs="Arial"/>
          <w:bCs/>
          <w:lang w:eastAsia="ja-JP"/>
        </w:rPr>
        <w:t xml:space="preserve"> </w:t>
      </w:r>
      <w:r>
        <w:rPr>
          <w:rFonts w:ascii="Arial" w:hAnsi="Arial" w:cs="Arial"/>
          <w:bCs/>
          <w:lang w:eastAsia="ja-JP"/>
        </w:rPr>
        <w:t xml:space="preserve">  </w:t>
      </w:r>
      <w:r w:rsidR="00FC3F35" w:rsidRPr="00FC3F35">
        <w:rPr>
          <w:rFonts w:ascii="Arial" w:hAnsi="Arial" w:cs="Arial" w:hint="eastAsia"/>
          <w:bCs/>
          <w:lang w:eastAsia="ja-JP"/>
        </w:rPr>
        <w:t>ZTE</w:t>
      </w:r>
    </w:p>
    <w:p w14:paraId="73BA8781" w14:textId="11E00E57" w:rsidR="006757EF" w:rsidRPr="00DB49A4" w:rsidRDefault="006757EF" w:rsidP="006757EF">
      <w:pPr>
        <w:snapToGrid w:val="0"/>
        <w:rPr>
          <w:rFonts w:ascii="Arial" w:hAnsi="Arial" w:cs="Arial"/>
          <w:bCs/>
          <w:lang w:eastAsia="ja-JP"/>
        </w:rPr>
      </w:pPr>
      <w:r>
        <w:rPr>
          <w:rFonts w:ascii="Arial" w:hAnsi="Arial" w:cs="Arial"/>
          <w:bCs/>
          <w:lang w:eastAsia="ja-JP"/>
        </w:rPr>
        <w:t>[</w:t>
      </w:r>
      <w:r w:rsidR="00995525">
        <w:rPr>
          <w:rFonts w:ascii="Arial" w:hAnsi="Arial" w:cs="Arial"/>
          <w:bCs/>
          <w:lang w:eastAsia="ja-JP"/>
        </w:rPr>
        <w:t>3</w:t>
      </w:r>
      <w:r>
        <w:rPr>
          <w:rFonts w:ascii="Arial" w:hAnsi="Arial" w:cs="Arial"/>
          <w:bCs/>
          <w:lang w:eastAsia="ja-JP"/>
        </w:rPr>
        <w:t xml:space="preserve">5] </w:t>
      </w:r>
      <w:r w:rsidRPr="00DB49A4">
        <w:rPr>
          <w:rFonts w:ascii="Arial" w:hAnsi="Arial" w:cs="Arial"/>
          <w:bCs/>
          <w:lang w:eastAsia="ja-JP"/>
        </w:rPr>
        <w:t>R4-190</w:t>
      </w:r>
      <w:r w:rsidR="007B26EB">
        <w:rPr>
          <w:rFonts w:ascii="Arial" w:hAnsi="Arial" w:cs="Arial"/>
          <w:bCs/>
          <w:lang w:eastAsia="ja-JP"/>
        </w:rPr>
        <w:t>8591</w:t>
      </w:r>
      <w:r>
        <w:rPr>
          <w:rFonts w:ascii="Arial" w:hAnsi="Arial" w:cs="Arial"/>
          <w:bCs/>
          <w:lang w:eastAsia="ja-JP"/>
        </w:rPr>
        <w:t xml:space="preserve">   </w:t>
      </w:r>
      <w:r w:rsidR="007B26EB" w:rsidRPr="007B26EB">
        <w:rPr>
          <w:rFonts w:ascii="Arial" w:hAnsi="Arial" w:cs="Arial"/>
          <w:bCs/>
          <w:lang w:eastAsia="ja-JP"/>
        </w:rPr>
        <w:t>Further discussion on solutions for EN-DC FDD-TDD High Power UE</w:t>
      </w:r>
      <w:r w:rsidRPr="00DB49A4">
        <w:rPr>
          <w:rFonts w:ascii="Arial" w:hAnsi="Arial" w:cs="Arial"/>
          <w:bCs/>
          <w:lang w:eastAsia="ja-JP"/>
        </w:rPr>
        <w:t xml:space="preserve"> </w:t>
      </w:r>
      <w:r>
        <w:rPr>
          <w:rFonts w:ascii="Arial" w:hAnsi="Arial" w:cs="Arial"/>
          <w:bCs/>
          <w:lang w:eastAsia="ja-JP"/>
        </w:rPr>
        <w:t xml:space="preserve">  </w:t>
      </w:r>
      <w:r w:rsidRPr="00DB49A4">
        <w:rPr>
          <w:rFonts w:ascii="Arial" w:hAnsi="Arial" w:cs="Arial"/>
          <w:bCs/>
          <w:lang w:eastAsia="ja-JP"/>
        </w:rPr>
        <w:t>CHTTL</w:t>
      </w:r>
      <w:r>
        <w:rPr>
          <w:rFonts w:ascii="Arial" w:hAnsi="Arial" w:cs="Arial"/>
          <w:bCs/>
          <w:lang w:eastAsia="ja-JP"/>
        </w:rPr>
        <w:t>,</w:t>
      </w:r>
      <w:r w:rsidRPr="008E75CB">
        <w:rPr>
          <w:rFonts w:ascii="Arial" w:hAnsi="Arial" w:cs="Arial"/>
          <w:bCs/>
          <w:lang w:eastAsia="ja-JP"/>
        </w:rPr>
        <w:t xml:space="preserve"> </w:t>
      </w:r>
      <w:r w:rsidRPr="00DB49A4">
        <w:rPr>
          <w:rFonts w:ascii="Arial" w:hAnsi="Arial" w:cs="Arial"/>
          <w:bCs/>
          <w:lang w:eastAsia="ja-JP"/>
        </w:rPr>
        <w:t>China Unicom</w:t>
      </w:r>
    </w:p>
    <w:p w14:paraId="55ED66CF" w14:textId="66E74390" w:rsidR="006757EF" w:rsidRPr="00DB49A4" w:rsidRDefault="006757EF" w:rsidP="006757EF">
      <w:pPr>
        <w:snapToGrid w:val="0"/>
        <w:rPr>
          <w:rFonts w:ascii="Arial" w:hAnsi="Arial" w:cs="Arial"/>
          <w:bCs/>
          <w:lang w:eastAsia="ja-JP"/>
        </w:rPr>
      </w:pPr>
      <w:r>
        <w:rPr>
          <w:rFonts w:ascii="Arial" w:hAnsi="Arial" w:cs="Arial"/>
          <w:bCs/>
          <w:lang w:eastAsia="ja-JP"/>
        </w:rPr>
        <w:t>[</w:t>
      </w:r>
      <w:r w:rsidR="007B26EB">
        <w:rPr>
          <w:rFonts w:ascii="Arial" w:hAnsi="Arial" w:cs="Arial"/>
          <w:bCs/>
          <w:lang w:eastAsia="ja-JP"/>
        </w:rPr>
        <w:t>3</w:t>
      </w:r>
      <w:r>
        <w:rPr>
          <w:rFonts w:ascii="Arial" w:hAnsi="Arial" w:cs="Arial"/>
          <w:bCs/>
          <w:lang w:eastAsia="ja-JP"/>
        </w:rPr>
        <w:t xml:space="preserve">6] </w:t>
      </w:r>
      <w:r w:rsidRPr="00DB49A4">
        <w:rPr>
          <w:rFonts w:ascii="Arial" w:hAnsi="Arial" w:cs="Arial"/>
          <w:bCs/>
          <w:lang w:eastAsia="ja-JP"/>
        </w:rPr>
        <w:t>R4-190</w:t>
      </w:r>
      <w:r w:rsidR="00BF61DD">
        <w:rPr>
          <w:rFonts w:ascii="Arial" w:hAnsi="Arial" w:cs="Arial"/>
          <w:bCs/>
          <w:lang w:eastAsia="ja-JP"/>
        </w:rPr>
        <w:t>8597</w:t>
      </w:r>
      <w:r>
        <w:rPr>
          <w:rFonts w:ascii="Arial" w:hAnsi="Arial" w:cs="Arial"/>
          <w:bCs/>
          <w:lang w:eastAsia="ja-JP"/>
        </w:rPr>
        <w:t xml:space="preserve">   </w:t>
      </w:r>
      <w:r w:rsidR="00BF61DD">
        <w:rPr>
          <w:rFonts w:ascii="Arial" w:hAnsi="Arial" w:cs="Arial" w:hint="eastAsia"/>
          <w:lang w:eastAsia="zh-TW"/>
        </w:rPr>
        <w:t xml:space="preserve">TP to TR </w:t>
      </w:r>
      <w:r w:rsidR="00BF61DD" w:rsidRPr="00F7122D">
        <w:rPr>
          <w:rFonts w:ascii="Arial" w:hAnsi="Arial" w:cs="Arial"/>
          <w:lang w:eastAsia="zh-TW"/>
        </w:rPr>
        <w:t>37.815</w:t>
      </w:r>
      <w:r w:rsidR="00BF61DD">
        <w:rPr>
          <w:rFonts w:ascii="Arial" w:hAnsi="Arial" w:cs="Arial" w:hint="eastAsia"/>
          <w:lang w:eastAsia="zh-TW"/>
        </w:rPr>
        <w:t xml:space="preserve">: solutions for </w:t>
      </w:r>
      <w:r w:rsidR="00BF61DD" w:rsidRPr="00206C9A">
        <w:rPr>
          <w:rFonts w:ascii="Arial" w:hAnsi="Arial" w:cs="Arial"/>
          <w:lang w:eastAsia="zh-TW"/>
        </w:rPr>
        <w:t>PC2 FDD-TDD HPUE</w:t>
      </w:r>
      <w:r w:rsidRPr="00DB49A4">
        <w:rPr>
          <w:rFonts w:ascii="Arial" w:hAnsi="Arial" w:cs="Arial"/>
          <w:bCs/>
          <w:lang w:eastAsia="ja-JP"/>
        </w:rPr>
        <w:t xml:space="preserve"> </w:t>
      </w:r>
      <w:r>
        <w:rPr>
          <w:rFonts w:ascii="Arial" w:hAnsi="Arial" w:cs="Arial"/>
          <w:bCs/>
          <w:lang w:eastAsia="ja-JP"/>
        </w:rPr>
        <w:t xml:space="preserve">  </w:t>
      </w:r>
      <w:r w:rsidR="00BF61DD" w:rsidRPr="00DB49A4">
        <w:rPr>
          <w:rFonts w:ascii="Arial" w:hAnsi="Arial" w:cs="Arial"/>
          <w:bCs/>
          <w:lang w:eastAsia="ja-JP"/>
        </w:rPr>
        <w:t>CHTTL</w:t>
      </w:r>
      <w:r w:rsidR="00BF61DD">
        <w:rPr>
          <w:rFonts w:ascii="Arial" w:hAnsi="Arial" w:cs="Arial"/>
          <w:bCs/>
          <w:lang w:eastAsia="ja-JP"/>
        </w:rPr>
        <w:t>,</w:t>
      </w:r>
      <w:r w:rsidR="00BF61DD" w:rsidRPr="008E75CB">
        <w:rPr>
          <w:rFonts w:ascii="Arial" w:hAnsi="Arial" w:cs="Arial"/>
          <w:bCs/>
          <w:lang w:eastAsia="ja-JP"/>
        </w:rPr>
        <w:t xml:space="preserve"> </w:t>
      </w:r>
      <w:r w:rsidR="00BF61DD" w:rsidRPr="00DB49A4">
        <w:rPr>
          <w:rFonts w:ascii="Arial" w:hAnsi="Arial" w:cs="Arial"/>
          <w:bCs/>
          <w:lang w:eastAsia="ja-JP"/>
        </w:rPr>
        <w:t>China Unicom</w:t>
      </w:r>
    </w:p>
    <w:p w14:paraId="0F8DF249" w14:textId="47C68262" w:rsidR="006757EF" w:rsidRPr="00DB49A4" w:rsidRDefault="006757EF" w:rsidP="006757EF">
      <w:pPr>
        <w:snapToGrid w:val="0"/>
        <w:rPr>
          <w:rFonts w:ascii="Arial" w:hAnsi="Arial" w:cs="Arial"/>
          <w:bCs/>
          <w:lang w:eastAsia="ja-JP"/>
        </w:rPr>
      </w:pPr>
      <w:r>
        <w:rPr>
          <w:rFonts w:ascii="Arial" w:hAnsi="Arial" w:cs="Arial"/>
          <w:bCs/>
          <w:lang w:eastAsia="ja-JP"/>
        </w:rPr>
        <w:t>[</w:t>
      </w:r>
      <w:r w:rsidR="009375D8">
        <w:rPr>
          <w:rFonts w:ascii="Arial" w:hAnsi="Arial" w:cs="Arial"/>
          <w:bCs/>
          <w:lang w:eastAsia="ja-JP"/>
        </w:rPr>
        <w:t>3</w:t>
      </w:r>
      <w:r>
        <w:rPr>
          <w:rFonts w:ascii="Arial" w:hAnsi="Arial" w:cs="Arial"/>
          <w:bCs/>
          <w:lang w:eastAsia="ja-JP"/>
        </w:rPr>
        <w:t xml:space="preserve">7] </w:t>
      </w:r>
      <w:r w:rsidRPr="00DB49A4">
        <w:rPr>
          <w:rFonts w:ascii="Arial" w:hAnsi="Arial" w:cs="Arial"/>
          <w:bCs/>
          <w:lang w:eastAsia="ja-JP"/>
        </w:rPr>
        <w:t>R4-190</w:t>
      </w:r>
      <w:r w:rsidR="009375D8">
        <w:rPr>
          <w:rFonts w:ascii="Arial" w:hAnsi="Arial" w:cs="Arial"/>
          <w:bCs/>
          <w:lang w:eastAsia="ja-JP"/>
        </w:rPr>
        <w:t>8721</w:t>
      </w:r>
      <w:r>
        <w:rPr>
          <w:rFonts w:ascii="Arial" w:hAnsi="Arial" w:cs="Arial"/>
          <w:bCs/>
          <w:lang w:eastAsia="ja-JP"/>
        </w:rPr>
        <w:t xml:space="preserve">   </w:t>
      </w:r>
      <w:r w:rsidR="003214B7" w:rsidRPr="003214B7">
        <w:rPr>
          <w:rFonts w:ascii="Arial" w:hAnsi="Arial" w:cs="Arial"/>
          <w:bCs/>
          <w:lang w:eastAsia="ja-JP"/>
        </w:rPr>
        <w:t>Increasing EN-DC power for FDD-TDD PC2 and PC3</w:t>
      </w:r>
      <w:r w:rsidRPr="00DB49A4">
        <w:rPr>
          <w:rFonts w:ascii="Arial" w:hAnsi="Arial" w:cs="Arial"/>
          <w:bCs/>
          <w:lang w:eastAsia="ja-JP"/>
        </w:rPr>
        <w:t xml:space="preserve"> </w:t>
      </w:r>
      <w:r>
        <w:rPr>
          <w:rFonts w:ascii="Arial" w:hAnsi="Arial" w:cs="Arial"/>
          <w:bCs/>
          <w:lang w:eastAsia="ja-JP"/>
        </w:rPr>
        <w:t xml:space="preserve">  </w:t>
      </w:r>
      <w:r w:rsidR="009375D8">
        <w:rPr>
          <w:rFonts w:ascii="Arial" w:hAnsi="Arial" w:cs="Arial"/>
          <w:bCs/>
          <w:lang w:val="en-US"/>
        </w:rPr>
        <w:t>Ericsson</w:t>
      </w:r>
    </w:p>
    <w:p w14:paraId="5394A140" w14:textId="03DF51C3" w:rsidR="006757EF" w:rsidRPr="00DB49A4" w:rsidRDefault="006757EF" w:rsidP="006757EF">
      <w:pPr>
        <w:snapToGrid w:val="0"/>
        <w:rPr>
          <w:rFonts w:ascii="Arial" w:hAnsi="Arial" w:cs="Arial"/>
          <w:bCs/>
          <w:lang w:eastAsia="ja-JP"/>
        </w:rPr>
      </w:pPr>
      <w:r>
        <w:rPr>
          <w:rFonts w:ascii="Arial" w:hAnsi="Arial" w:cs="Arial"/>
          <w:bCs/>
          <w:lang w:eastAsia="ja-JP"/>
        </w:rPr>
        <w:t>[</w:t>
      </w:r>
      <w:r w:rsidR="007F2CEF">
        <w:rPr>
          <w:rFonts w:ascii="Arial" w:hAnsi="Arial" w:cs="Arial"/>
          <w:bCs/>
          <w:lang w:eastAsia="ja-JP"/>
        </w:rPr>
        <w:t>3</w:t>
      </w:r>
      <w:r>
        <w:rPr>
          <w:rFonts w:ascii="Arial" w:hAnsi="Arial" w:cs="Arial"/>
          <w:bCs/>
          <w:lang w:eastAsia="ja-JP"/>
        </w:rPr>
        <w:t xml:space="preserve">8] </w:t>
      </w:r>
      <w:r w:rsidRPr="00DB49A4">
        <w:rPr>
          <w:rFonts w:ascii="Arial" w:hAnsi="Arial" w:cs="Arial"/>
          <w:bCs/>
          <w:lang w:eastAsia="ja-JP"/>
        </w:rPr>
        <w:t>R4-190</w:t>
      </w:r>
      <w:r w:rsidR="007F2CEF">
        <w:rPr>
          <w:rFonts w:ascii="Arial" w:hAnsi="Arial" w:cs="Arial"/>
          <w:bCs/>
          <w:lang w:eastAsia="ja-JP"/>
        </w:rPr>
        <w:t>8862</w:t>
      </w:r>
      <w:r>
        <w:rPr>
          <w:rFonts w:ascii="Arial" w:hAnsi="Arial" w:cs="Arial"/>
          <w:bCs/>
          <w:lang w:eastAsia="ja-JP"/>
        </w:rPr>
        <w:t xml:space="preserve">   </w:t>
      </w:r>
      <w:r w:rsidR="0044579D" w:rsidRPr="0044579D">
        <w:rPr>
          <w:rFonts w:ascii="Arial" w:hAnsi="Arial" w:cs="Arial"/>
          <w:bCs/>
          <w:lang w:eastAsia="ja-JP"/>
        </w:rPr>
        <w:t>Discussion on different schemes for PC2 EN-DC (FDD+TDD)</w:t>
      </w:r>
      <w:r w:rsidRPr="00DB49A4">
        <w:rPr>
          <w:rFonts w:ascii="Arial" w:hAnsi="Arial" w:cs="Arial"/>
          <w:bCs/>
          <w:lang w:eastAsia="ja-JP"/>
        </w:rPr>
        <w:t xml:space="preserve">  </w:t>
      </w:r>
      <w:r>
        <w:rPr>
          <w:rFonts w:ascii="Arial" w:hAnsi="Arial" w:cs="Arial"/>
          <w:bCs/>
          <w:lang w:eastAsia="ja-JP"/>
        </w:rPr>
        <w:t xml:space="preserve">   </w:t>
      </w:r>
      <w:r w:rsidR="007F2CEF" w:rsidRPr="007F2CEF">
        <w:rPr>
          <w:rFonts w:ascii="Arial" w:hAnsi="Arial" w:cs="Arial"/>
          <w:bCs/>
          <w:lang w:eastAsia="ja-JP"/>
        </w:rPr>
        <w:t>vivo</w:t>
      </w:r>
    </w:p>
    <w:p w14:paraId="07FB0013" w14:textId="6178369F" w:rsidR="006757EF" w:rsidRPr="00DB49A4" w:rsidRDefault="006757EF" w:rsidP="006757EF">
      <w:pPr>
        <w:snapToGrid w:val="0"/>
        <w:rPr>
          <w:rFonts w:ascii="Arial" w:hAnsi="Arial" w:cs="Arial"/>
          <w:bCs/>
          <w:lang w:eastAsia="ja-JP"/>
        </w:rPr>
      </w:pPr>
      <w:r>
        <w:rPr>
          <w:rFonts w:ascii="Arial" w:hAnsi="Arial" w:cs="Arial"/>
          <w:bCs/>
          <w:lang w:eastAsia="ja-JP"/>
        </w:rPr>
        <w:t>[</w:t>
      </w:r>
      <w:r w:rsidR="0047372E">
        <w:rPr>
          <w:rFonts w:ascii="Arial" w:hAnsi="Arial" w:cs="Arial"/>
          <w:bCs/>
          <w:lang w:eastAsia="ja-JP"/>
        </w:rPr>
        <w:t>3</w:t>
      </w:r>
      <w:r>
        <w:rPr>
          <w:rFonts w:ascii="Arial" w:hAnsi="Arial" w:cs="Arial"/>
          <w:bCs/>
          <w:lang w:eastAsia="ja-JP"/>
        </w:rPr>
        <w:t xml:space="preserve">9] </w:t>
      </w:r>
      <w:r w:rsidRPr="00DB49A4">
        <w:rPr>
          <w:rFonts w:ascii="Arial" w:hAnsi="Arial" w:cs="Arial"/>
          <w:bCs/>
          <w:lang w:eastAsia="ja-JP"/>
        </w:rPr>
        <w:t>R4-190</w:t>
      </w:r>
      <w:r w:rsidR="00C00A99">
        <w:rPr>
          <w:rFonts w:ascii="Arial" w:hAnsi="Arial" w:cs="Arial"/>
          <w:bCs/>
          <w:lang w:eastAsia="ja-JP"/>
        </w:rPr>
        <w:t>8876</w:t>
      </w:r>
      <w:r>
        <w:rPr>
          <w:rFonts w:ascii="Arial" w:hAnsi="Arial" w:cs="Arial"/>
          <w:bCs/>
          <w:lang w:eastAsia="ja-JP"/>
        </w:rPr>
        <w:t xml:space="preserve">   </w:t>
      </w:r>
      <w:r w:rsidR="00C00A99" w:rsidRPr="00C00A99">
        <w:rPr>
          <w:rFonts w:ascii="Arial" w:hAnsi="Arial" w:cs="Arial"/>
          <w:bCs/>
          <w:lang w:eastAsia="ja-JP"/>
        </w:rPr>
        <w:t>TP for TR 37.815: Conclusion of SI for FDD+TDD EN-DC HPUE</w:t>
      </w:r>
      <w:r w:rsidRPr="00DB49A4">
        <w:rPr>
          <w:rFonts w:ascii="Arial" w:hAnsi="Arial" w:cs="Arial"/>
          <w:bCs/>
          <w:lang w:eastAsia="ja-JP"/>
        </w:rPr>
        <w:t xml:space="preserve"> </w:t>
      </w:r>
      <w:r>
        <w:rPr>
          <w:rFonts w:ascii="Arial" w:hAnsi="Arial" w:cs="Arial"/>
          <w:bCs/>
          <w:lang w:eastAsia="ja-JP"/>
        </w:rPr>
        <w:t xml:space="preserve">  </w:t>
      </w:r>
      <w:r w:rsidRPr="00DB49A4">
        <w:rPr>
          <w:rFonts w:ascii="Arial" w:hAnsi="Arial" w:cs="Arial"/>
          <w:bCs/>
          <w:lang w:eastAsia="ja-JP"/>
        </w:rPr>
        <w:t xml:space="preserve"> </w:t>
      </w:r>
      <w:r w:rsidR="003E1CF0" w:rsidRPr="003E1CF0">
        <w:rPr>
          <w:rFonts w:ascii="Arial" w:hAnsi="Arial" w:cs="Arial"/>
          <w:bCs/>
          <w:lang w:eastAsia="ja-JP"/>
        </w:rPr>
        <w:t>China Unicom</w:t>
      </w:r>
    </w:p>
    <w:p w14:paraId="433E9AFD" w14:textId="7ABB60BC" w:rsidR="006757EF" w:rsidRPr="00DB49A4" w:rsidRDefault="006757EF" w:rsidP="006757EF">
      <w:pPr>
        <w:snapToGrid w:val="0"/>
        <w:rPr>
          <w:rFonts w:ascii="Arial" w:hAnsi="Arial" w:cs="Arial"/>
          <w:bCs/>
          <w:lang w:eastAsia="ja-JP"/>
        </w:rPr>
      </w:pPr>
      <w:r>
        <w:rPr>
          <w:rFonts w:ascii="Arial" w:hAnsi="Arial" w:cs="Arial"/>
          <w:bCs/>
          <w:lang w:eastAsia="ja-JP"/>
        </w:rPr>
        <w:t>[</w:t>
      </w:r>
      <w:r w:rsidR="0047372E">
        <w:rPr>
          <w:rFonts w:ascii="Arial" w:hAnsi="Arial" w:cs="Arial"/>
          <w:bCs/>
          <w:lang w:eastAsia="ja-JP"/>
        </w:rPr>
        <w:t>4</w:t>
      </w:r>
      <w:r>
        <w:rPr>
          <w:rFonts w:ascii="Arial" w:hAnsi="Arial" w:cs="Arial"/>
          <w:bCs/>
          <w:lang w:eastAsia="ja-JP"/>
        </w:rPr>
        <w:t xml:space="preserve">0] </w:t>
      </w:r>
      <w:r w:rsidRPr="00DB49A4">
        <w:rPr>
          <w:rFonts w:ascii="Arial" w:hAnsi="Arial" w:cs="Arial"/>
          <w:bCs/>
          <w:lang w:eastAsia="ja-JP"/>
        </w:rPr>
        <w:t>R4-190</w:t>
      </w:r>
      <w:r w:rsidR="00644DE2">
        <w:rPr>
          <w:rFonts w:ascii="Arial" w:hAnsi="Arial" w:cs="Arial"/>
          <w:bCs/>
          <w:lang w:eastAsia="ja-JP"/>
        </w:rPr>
        <w:t>9060</w:t>
      </w:r>
      <w:r>
        <w:rPr>
          <w:rFonts w:ascii="Arial" w:hAnsi="Arial" w:cs="Arial"/>
          <w:bCs/>
          <w:lang w:eastAsia="ja-JP"/>
        </w:rPr>
        <w:t xml:space="preserve">   </w:t>
      </w:r>
      <w:r w:rsidR="006F0C6A" w:rsidRPr="006F0C6A">
        <w:rPr>
          <w:rFonts w:ascii="Arial" w:hAnsi="Arial" w:cs="Arial"/>
          <w:bCs/>
          <w:lang w:eastAsia="ja-JP"/>
        </w:rPr>
        <w:t>Effective use of power of PC2 UE with two different UL bands</w:t>
      </w:r>
      <w:r w:rsidRPr="00DB49A4">
        <w:rPr>
          <w:rFonts w:ascii="Arial" w:hAnsi="Arial" w:cs="Arial"/>
          <w:bCs/>
          <w:lang w:eastAsia="ja-JP"/>
        </w:rPr>
        <w:t xml:space="preserve"> </w:t>
      </w:r>
      <w:r>
        <w:rPr>
          <w:rFonts w:ascii="Arial" w:hAnsi="Arial" w:cs="Arial"/>
          <w:bCs/>
          <w:lang w:eastAsia="ja-JP"/>
        </w:rPr>
        <w:t xml:space="preserve">  </w:t>
      </w:r>
      <w:r w:rsidR="00644DE2" w:rsidRPr="00644DE2">
        <w:rPr>
          <w:rFonts w:ascii="Arial" w:hAnsi="Arial" w:cs="Arial"/>
          <w:bCs/>
          <w:lang w:eastAsia="ja-JP"/>
        </w:rPr>
        <w:t>NTT DOCOMO, INC.</w:t>
      </w:r>
    </w:p>
    <w:p w14:paraId="53CCBDB1" w14:textId="22CAFCA3" w:rsidR="006757EF" w:rsidRPr="00DB49A4" w:rsidRDefault="006757EF" w:rsidP="006757EF">
      <w:pPr>
        <w:snapToGrid w:val="0"/>
        <w:rPr>
          <w:rFonts w:ascii="Arial" w:hAnsi="Arial" w:cs="Arial"/>
          <w:bCs/>
          <w:lang w:eastAsia="ja-JP"/>
        </w:rPr>
      </w:pPr>
      <w:r>
        <w:rPr>
          <w:rFonts w:ascii="Arial" w:hAnsi="Arial" w:cs="Arial"/>
          <w:bCs/>
          <w:lang w:eastAsia="ja-JP"/>
        </w:rPr>
        <w:t>[</w:t>
      </w:r>
      <w:r w:rsidR="00BA2249">
        <w:rPr>
          <w:rFonts w:ascii="Arial" w:hAnsi="Arial" w:cs="Arial"/>
          <w:bCs/>
          <w:lang w:eastAsia="ja-JP"/>
        </w:rPr>
        <w:t>4</w:t>
      </w:r>
      <w:r>
        <w:rPr>
          <w:rFonts w:ascii="Arial" w:hAnsi="Arial" w:cs="Arial"/>
          <w:bCs/>
          <w:lang w:eastAsia="ja-JP"/>
        </w:rPr>
        <w:t xml:space="preserve">1] </w:t>
      </w:r>
      <w:r w:rsidRPr="00DB49A4">
        <w:rPr>
          <w:rFonts w:ascii="Arial" w:hAnsi="Arial" w:cs="Arial"/>
          <w:bCs/>
          <w:lang w:eastAsia="ja-JP"/>
        </w:rPr>
        <w:t>R4-190</w:t>
      </w:r>
      <w:r w:rsidR="00BA2249">
        <w:rPr>
          <w:rFonts w:ascii="Arial" w:hAnsi="Arial" w:cs="Arial"/>
          <w:bCs/>
          <w:lang w:eastAsia="ja-JP"/>
        </w:rPr>
        <w:t>9080</w:t>
      </w:r>
      <w:r>
        <w:rPr>
          <w:rFonts w:ascii="Arial" w:hAnsi="Arial" w:cs="Arial"/>
          <w:bCs/>
          <w:lang w:eastAsia="ja-JP"/>
        </w:rPr>
        <w:t xml:space="preserve">   </w:t>
      </w:r>
      <w:r w:rsidR="00BA2249" w:rsidRPr="005A02A9">
        <w:rPr>
          <w:rFonts w:ascii="Arial" w:hAnsi="Arial" w:cs="Arial"/>
          <w:lang w:val="en-US"/>
        </w:rPr>
        <w:t>About NSA FDD-TDD HPUE SAR</w:t>
      </w:r>
      <w:r>
        <w:rPr>
          <w:rFonts w:ascii="Arial" w:hAnsi="Arial" w:cs="Arial"/>
          <w:bCs/>
          <w:lang w:eastAsia="ja-JP"/>
        </w:rPr>
        <w:t xml:space="preserve">  </w:t>
      </w:r>
      <w:r w:rsidRPr="00DB49A4">
        <w:rPr>
          <w:rFonts w:ascii="Arial" w:hAnsi="Arial" w:cs="Arial"/>
          <w:bCs/>
          <w:lang w:eastAsia="ja-JP"/>
        </w:rPr>
        <w:t xml:space="preserve"> </w:t>
      </w:r>
      <w:r w:rsidR="00CA50C2" w:rsidRPr="00860298">
        <w:rPr>
          <w:rFonts w:ascii="Arial" w:hAnsi="Arial" w:cs="Arial"/>
          <w:bCs/>
          <w:lang w:val="en-US" w:eastAsia="ko-KR"/>
        </w:rPr>
        <w:t>OPPO</w:t>
      </w:r>
    </w:p>
    <w:p w14:paraId="70960AB6" w14:textId="5CDF257F" w:rsidR="006757EF" w:rsidRPr="00DB49A4" w:rsidRDefault="006757EF" w:rsidP="006757EF">
      <w:pPr>
        <w:snapToGrid w:val="0"/>
        <w:rPr>
          <w:rFonts w:ascii="Arial" w:hAnsi="Arial" w:cs="Arial"/>
          <w:bCs/>
          <w:lang w:eastAsia="ja-JP"/>
        </w:rPr>
      </w:pPr>
      <w:r>
        <w:rPr>
          <w:rFonts w:ascii="Arial" w:hAnsi="Arial" w:cs="Arial"/>
          <w:bCs/>
          <w:lang w:eastAsia="ja-JP"/>
        </w:rPr>
        <w:t>[</w:t>
      </w:r>
      <w:r w:rsidR="008B3D06">
        <w:rPr>
          <w:rFonts w:ascii="Arial" w:hAnsi="Arial" w:cs="Arial"/>
          <w:bCs/>
          <w:lang w:eastAsia="ja-JP"/>
        </w:rPr>
        <w:t>4</w:t>
      </w:r>
      <w:r>
        <w:rPr>
          <w:rFonts w:ascii="Arial" w:hAnsi="Arial" w:cs="Arial"/>
          <w:bCs/>
          <w:lang w:eastAsia="ja-JP"/>
        </w:rPr>
        <w:t xml:space="preserve">2] </w:t>
      </w:r>
      <w:r w:rsidRPr="00DB49A4">
        <w:rPr>
          <w:rFonts w:ascii="Arial" w:hAnsi="Arial" w:cs="Arial"/>
          <w:bCs/>
          <w:lang w:eastAsia="ja-JP"/>
        </w:rPr>
        <w:t>R4-190</w:t>
      </w:r>
      <w:r w:rsidR="00BD38AE">
        <w:rPr>
          <w:rFonts w:ascii="Arial" w:hAnsi="Arial" w:cs="Arial"/>
          <w:bCs/>
          <w:lang w:eastAsia="ja-JP"/>
        </w:rPr>
        <w:t>9908</w:t>
      </w:r>
      <w:r>
        <w:rPr>
          <w:rFonts w:ascii="Arial" w:hAnsi="Arial" w:cs="Arial"/>
          <w:bCs/>
          <w:lang w:eastAsia="ja-JP"/>
        </w:rPr>
        <w:t xml:space="preserve">   </w:t>
      </w:r>
      <w:r w:rsidR="00BD38AE" w:rsidRPr="00BD38AE">
        <w:rPr>
          <w:rFonts w:ascii="Arial" w:hAnsi="Arial" w:cs="Arial"/>
          <w:bCs/>
          <w:lang w:eastAsia="ja-JP"/>
        </w:rPr>
        <w:t>Further consideration on SAR solutions for FDD+TDD HPUE</w:t>
      </w:r>
      <w:r>
        <w:rPr>
          <w:rFonts w:ascii="Arial" w:hAnsi="Arial" w:cs="Arial"/>
          <w:bCs/>
          <w:lang w:eastAsia="ja-JP"/>
        </w:rPr>
        <w:t xml:space="preserve">  </w:t>
      </w:r>
      <w:r w:rsidRPr="00DB49A4">
        <w:rPr>
          <w:rFonts w:ascii="Arial" w:hAnsi="Arial" w:cs="Arial"/>
          <w:bCs/>
          <w:lang w:eastAsia="ja-JP"/>
        </w:rPr>
        <w:t xml:space="preserve"> Huawei, </w:t>
      </w:r>
      <w:proofErr w:type="spellStart"/>
      <w:r w:rsidRPr="00DB49A4">
        <w:rPr>
          <w:rFonts w:ascii="Arial" w:hAnsi="Arial" w:cs="Arial"/>
          <w:bCs/>
          <w:lang w:eastAsia="ja-JP"/>
        </w:rPr>
        <w:t>HiSilicon</w:t>
      </w:r>
      <w:proofErr w:type="spellEnd"/>
    </w:p>
    <w:p w14:paraId="4725D909" w14:textId="4B02D101" w:rsidR="006757EF" w:rsidRPr="00DB49A4" w:rsidRDefault="006757EF" w:rsidP="006757EF">
      <w:pPr>
        <w:snapToGrid w:val="0"/>
        <w:rPr>
          <w:rFonts w:ascii="Arial" w:hAnsi="Arial" w:cs="Arial"/>
          <w:bCs/>
          <w:lang w:eastAsia="ja-JP"/>
        </w:rPr>
      </w:pPr>
      <w:r>
        <w:rPr>
          <w:rFonts w:ascii="Arial" w:hAnsi="Arial" w:cs="Arial"/>
          <w:bCs/>
          <w:lang w:eastAsia="ja-JP"/>
        </w:rPr>
        <w:lastRenderedPageBreak/>
        <w:t>[</w:t>
      </w:r>
      <w:r w:rsidR="008B3D06">
        <w:rPr>
          <w:rFonts w:ascii="Arial" w:hAnsi="Arial" w:cs="Arial"/>
          <w:bCs/>
          <w:lang w:eastAsia="ja-JP"/>
        </w:rPr>
        <w:t>4</w:t>
      </w:r>
      <w:r>
        <w:rPr>
          <w:rFonts w:ascii="Arial" w:hAnsi="Arial" w:cs="Arial"/>
          <w:bCs/>
          <w:lang w:eastAsia="ja-JP"/>
        </w:rPr>
        <w:t xml:space="preserve">3] </w:t>
      </w:r>
      <w:r w:rsidRPr="00DB49A4">
        <w:rPr>
          <w:rFonts w:ascii="Arial" w:hAnsi="Arial" w:cs="Arial"/>
          <w:bCs/>
          <w:lang w:eastAsia="ja-JP"/>
        </w:rPr>
        <w:t>R4-190</w:t>
      </w:r>
      <w:r w:rsidR="00083CCE">
        <w:rPr>
          <w:rFonts w:ascii="Arial" w:hAnsi="Arial" w:cs="Arial"/>
          <w:bCs/>
          <w:lang w:eastAsia="ja-JP"/>
        </w:rPr>
        <w:t>9909</w:t>
      </w:r>
      <w:r>
        <w:rPr>
          <w:rFonts w:ascii="Arial" w:hAnsi="Arial" w:cs="Arial"/>
          <w:bCs/>
          <w:lang w:eastAsia="ja-JP"/>
        </w:rPr>
        <w:t xml:space="preserve">   </w:t>
      </w:r>
      <w:r w:rsidR="00083CCE" w:rsidRPr="00083CCE">
        <w:rPr>
          <w:rFonts w:ascii="Arial" w:hAnsi="Arial" w:cs="Arial"/>
          <w:bCs/>
          <w:lang w:eastAsia="ja-JP"/>
        </w:rPr>
        <w:t>On deriving FDD+TDD TDM pattern based on max UL duty cycle capability</w:t>
      </w:r>
      <w:r w:rsidRPr="00DB49A4">
        <w:rPr>
          <w:rFonts w:ascii="Arial" w:hAnsi="Arial" w:cs="Arial"/>
          <w:bCs/>
          <w:lang w:eastAsia="ja-JP"/>
        </w:rPr>
        <w:t xml:space="preserve"> </w:t>
      </w:r>
      <w:r>
        <w:rPr>
          <w:rFonts w:ascii="Arial" w:hAnsi="Arial" w:cs="Arial"/>
          <w:bCs/>
          <w:lang w:eastAsia="ja-JP"/>
        </w:rPr>
        <w:t xml:space="preserve">  </w:t>
      </w:r>
      <w:r w:rsidR="008B3D06" w:rsidRPr="00DB49A4">
        <w:rPr>
          <w:rFonts w:ascii="Arial" w:hAnsi="Arial" w:cs="Arial"/>
          <w:bCs/>
          <w:lang w:eastAsia="ja-JP"/>
        </w:rPr>
        <w:t xml:space="preserve">Huawei, </w:t>
      </w:r>
      <w:proofErr w:type="spellStart"/>
      <w:r w:rsidR="008B3D06" w:rsidRPr="00DB49A4">
        <w:rPr>
          <w:rFonts w:ascii="Arial" w:hAnsi="Arial" w:cs="Arial"/>
          <w:bCs/>
          <w:lang w:eastAsia="ja-JP"/>
        </w:rPr>
        <w:t>HiSilicon</w:t>
      </w:r>
      <w:proofErr w:type="spellEnd"/>
    </w:p>
    <w:p w14:paraId="0FC73984" w14:textId="01141DF0" w:rsidR="00BA2249" w:rsidRPr="00DB49A4" w:rsidRDefault="00BA2249" w:rsidP="00BA2249">
      <w:pPr>
        <w:snapToGrid w:val="0"/>
        <w:rPr>
          <w:rFonts w:ascii="Arial" w:hAnsi="Arial" w:cs="Arial"/>
          <w:bCs/>
          <w:lang w:eastAsia="ja-JP"/>
        </w:rPr>
      </w:pPr>
      <w:r>
        <w:rPr>
          <w:rFonts w:ascii="Arial" w:hAnsi="Arial" w:cs="Arial"/>
          <w:bCs/>
          <w:lang w:eastAsia="ja-JP"/>
        </w:rPr>
        <w:t>[</w:t>
      </w:r>
      <w:r w:rsidR="008B3D06">
        <w:rPr>
          <w:rFonts w:ascii="Arial" w:hAnsi="Arial" w:cs="Arial"/>
          <w:bCs/>
          <w:lang w:eastAsia="ja-JP"/>
        </w:rPr>
        <w:t>44</w:t>
      </w:r>
      <w:r>
        <w:rPr>
          <w:rFonts w:ascii="Arial" w:hAnsi="Arial" w:cs="Arial"/>
          <w:bCs/>
          <w:lang w:eastAsia="ja-JP"/>
        </w:rPr>
        <w:t xml:space="preserve">] </w:t>
      </w:r>
      <w:r w:rsidRPr="00DB49A4">
        <w:rPr>
          <w:rFonts w:ascii="Arial" w:hAnsi="Arial" w:cs="Arial"/>
          <w:bCs/>
          <w:lang w:eastAsia="ja-JP"/>
        </w:rPr>
        <w:t>R4-190</w:t>
      </w:r>
      <w:r w:rsidR="00E15BB1">
        <w:rPr>
          <w:rFonts w:ascii="Arial" w:hAnsi="Arial" w:cs="Arial"/>
          <w:bCs/>
          <w:lang w:eastAsia="ja-JP"/>
        </w:rPr>
        <w:t>9910</w:t>
      </w:r>
      <w:r>
        <w:rPr>
          <w:rFonts w:ascii="Arial" w:hAnsi="Arial" w:cs="Arial"/>
          <w:bCs/>
          <w:lang w:eastAsia="ja-JP"/>
        </w:rPr>
        <w:t xml:space="preserve">   </w:t>
      </w:r>
      <w:r w:rsidR="00E15BB1" w:rsidRPr="00E15BB1">
        <w:rPr>
          <w:rFonts w:ascii="Arial" w:hAnsi="Arial" w:cs="Arial"/>
          <w:bCs/>
          <w:lang w:eastAsia="ja-JP"/>
        </w:rPr>
        <w:t>TP for TR 37.815 Example TDM patterns for SAR limits</w:t>
      </w:r>
      <w:r>
        <w:rPr>
          <w:rFonts w:ascii="Arial" w:hAnsi="Arial" w:cs="Arial"/>
          <w:bCs/>
          <w:lang w:eastAsia="ja-JP"/>
        </w:rPr>
        <w:t xml:space="preserve">  </w:t>
      </w:r>
      <w:r w:rsidRPr="00DB49A4">
        <w:rPr>
          <w:rFonts w:ascii="Arial" w:hAnsi="Arial" w:cs="Arial"/>
          <w:bCs/>
          <w:lang w:eastAsia="ja-JP"/>
        </w:rPr>
        <w:t xml:space="preserve"> Huawei, </w:t>
      </w:r>
      <w:proofErr w:type="spellStart"/>
      <w:r w:rsidRPr="00DB49A4">
        <w:rPr>
          <w:rFonts w:ascii="Arial" w:hAnsi="Arial" w:cs="Arial"/>
          <w:bCs/>
          <w:lang w:eastAsia="ja-JP"/>
        </w:rPr>
        <w:t>HiSilicon</w:t>
      </w:r>
      <w:proofErr w:type="spellEnd"/>
    </w:p>
    <w:p w14:paraId="60C4D4E6" w14:textId="5B45CDFE" w:rsidR="00116C10" w:rsidRDefault="00116C10" w:rsidP="00116C10">
      <w:pPr>
        <w:snapToGrid w:val="0"/>
        <w:ind w:left="1200" w:hangingChars="600" w:hanging="1200"/>
        <w:rPr>
          <w:rFonts w:ascii="Arial" w:hAnsi="Arial" w:cs="Arial"/>
          <w:bCs/>
          <w:lang w:eastAsia="ja-JP"/>
        </w:rPr>
      </w:pPr>
      <w:r>
        <w:rPr>
          <w:rFonts w:ascii="Arial" w:hAnsi="Arial" w:cs="Arial"/>
          <w:bCs/>
          <w:lang w:eastAsia="ja-JP"/>
        </w:rPr>
        <w:t xml:space="preserve">[45] </w:t>
      </w:r>
      <w:r w:rsidRPr="00DB49A4">
        <w:rPr>
          <w:rFonts w:ascii="Arial" w:hAnsi="Arial" w:cs="Arial"/>
          <w:bCs/>
          <w:lang w:eastAsia="ja-JP"/>
        </w:rPr>
        <w:t>R4-19</w:t>
      </w:r>
      <w:r>
        <w:rPr>
          <w:rFonts w:ascii="Arial" w:hAnsi="Arial" w:cs="Arial"/>
          <w:bCs/>
          <w:lang w:eastAsia="ja-JP"/>
        </w:rPr>
        <w:t xml:space="preserve">10388   </w:t>
      </w:r>
      <w:r w:rsidRPr="00AA3731">
        <w:rPr>
          <w:rFonts w:ascii="Arial" w:hAnsi="Arial" w:cs="Arial" w:hint="eastAsia"/>
          <w:bCs/>
          <w:lang w:eastAsia="ja-JP"/>
        </w:rPr>
        <w:t xml:space="preserve">WF on EN-DC HPUE </w:t>
      </w:r>
      <w:proofErr w:type="spellStart"/>
      <w:r w:rsidRPr="00AA3731">
        <w:rPr>
          <w:rFonts w:ascii="Arial" w:hAnsi="Arial" w:cs="Arial" w:hint="eastAsia"/>
          <w:bCs/>
          <w:lang w:eastAsia="ja-JP"/>
        </w:rPr>
        <w:t>FDD+TDD</w:t>
      </w:r>
      <w:r w:rsidRPr="00782293">
        <w:rPr>
          <w:rFonts w:ascii="Arial" w:hAnsi="Arial" w:cs="Arial" w:hint="eastAsia"/>
          <w:bCs/>
          <w:lang w:eastAsia="ja-JP"/>
        </w:rPr>
        <w:t>China</w:t>
      </w:r>
      <w:proofErr w:type="spellEnd"/>
      <w:r w:rsidRPr="00782293">
        <w:rPr>
          <w:rFonts w:ascii="Arial" w:hAnsi="Arial" w:cs="Arial" w:hint="eastAsia"/>
          <w:bCs/>
          <w:lang w:eastAsia="ja-JP"/>
        </w:rPr>
        <w:t xml:space="preserve"> Unicom, CHTTL, China Telecom</w:t>
      </w:r>
    </w:p>
    <w:p w14:paraId="2B35D100" w14:textId="4B1835A0" w:rsidR="000E315B" w:rsidRDefault="000E315B" w:rsidP="00116C10">
      <w:pPr>
        <w:snapToGrid w:val="0"/>
        <w:ind w:left="1200" w:hangingChars="600" w:hanging="1200"/>
        <w:rPr>
          <w:rFonts w:ascii="Arial" w:hAnsi="Arial" w:cs="Arial"/>
          <w:bCs/>
          <w:lang w:eastAsia="ja-JP"/>
        </w:rPr>
      </w:pPr>
    </w:p>
    <w:p w14:paraId="72697FBA" w14:textId="49EC1A36" w:rsidR="000E315B" w:rsidRDefault="000E315B" w:rsidP="000E315B">
      <w:pPr>
        <w:snapToGrid w:val="0"/>
        <w:rPr>
          <w:rFonts w:ascii="Arial" w:hAnsi="Arial" w:cs="Arial"/>
          <w:bCs/>
          <w:u w:val="single"/>
          <w:lang w:eastAsia="ja-JP"/>
        </w:rPr>
      </w:pPr>
      <w:r>
        <w:rPr>
          <w:rFonts w:ascii="Arial" w:hAnsi="Arial" w:cs="Arial"/>
          <w:bCs/>
          <w:u w:val="single"/>
          <w:lang w:eastAsia="ja-JP"/>
        </w:rPr>
        <w:t>RAN4#92</w:t>
      </w:r>
      <w:r w:rsidR="0070630B">
        <w:rPr>
          <w:rFonts w:ascii="Arial" w:hAnsi="Arial" w:cs="Arial"/>
          <w:bCs/>
          <w:u w:val="single"/>
          <w:lang w:eastAsia="ja-JP"/>
        </w:rPr>
        <w:t>bis</w:t>
      </w:r>
    </w:p>
    <w:p w14:paraId="01B676CB" w14:textId="78B9F183" w:rsidR="0070630B" w:rsidRDefault="0070630B" w:rsidP="000E315B">
      <w:pPr>
        <w:snapToGrid w:val="0"/>
        <w:rPr>
          <w:rFonts w:ascii="Arial" w:eastAsiaTheme="minorEastAsia" w:hAnsi="Arial" w:cs="Arial"/>
          <w:bCs/>
          <w:lang w:val="en-US" w:eastAsia="zh-CN"/>
        </w:rPr>
      </w:pPr>
      <w:r>
        <w:rPr>
          <w:rFonts w:ascii="Arial" w:eastAsiaTheme="minorEastAsia" w:hAnsi="Arial" w:cs="Arial" w:hint="eastAsia"/>
          <w:bCs/>
          <w:lang w:val="en-US" w:eastAsia="zh-CN"/>
        </w:rPr>
        <w:t>[</w:t>
      </w:r>
      <w:r>
        <w:rPr>
          <w:rFonts w:ascii="Arial" w:eastAsiaTheme="minorEastAsia" w:hAnsi="Arial" w:cs="Arial"/>
          <w:bCs/>
          <w:lang w:val="en-US" w:eastAsia="zh-CN"/>
        </w:rPr>
        <w:t xml:space="preserve">46] </w:t>
      </w:r>
      <w:r w:rsidR="00421A4E" w:rsidRPr="00421A4E">
        <w:rPr>
          <w:rFonts w:ascii="Arial" w:eastAsiaTheme="minorEastAsia" w:hAnsi="Arial" w:cs="Arial"/>
          <w:bCs/>
          <w:lang w:val="en-US" w:eastAsia="zh-CN"/>
        </w:rPr>
        <w:t xml:space="preserve">R4-1912911 </w:t>
      </w:r>
      <w:r w:rsidR="00421A4E">
        <w:rPr>
          <w:rFonts w:ascii="Arial" w:eastAsiaTheme="minorEastAsia" w:hAnsi="Arial" w:cs="Arial"/>
          <w:bCs/>
          <w:lang w:val="en-US" w:eastAsia="zh-CN"/>
        </w:rPr>
        <w:t xml:space="preserve">  </w:t>
      </w:r>
      <w:r w:rsidR="00421A4E" w:rsidRPr="00421A4E">
        <w:rPr>
          <w:rFonts w:ascii="Arial" w:eastAsiaTheme="minorEastAsia" w:hAnsi="Arial" w:cs="Arial"/>
          <w:bCs/>
          <w:lang w:val="en-US" w:eastAsia="zh-CN"/>
        </w:rPr>
        <w:t xml:space="preserve">Ad-hoc meeting </w:t>
      </w:r>
      <w:proofErr w:type="spellStart"/>
      <w:r w:rsidR="00421A4E" w:rsidRPr="00421A4E">
        <w:rPr>
          <w:rFonts w:ascii="Arial" w:eastAsiaTheme="minorEastAsia" w:hAnsi="Arial" w:cs="Arial"/>
          <w:bCs/>
          <w:lang w:val="en-US" w:eastAsia="zh-CN"/>
        </w:rPr>
        <w:t>mintues</w:t>
      </w:r>
      <w:proofErr w:type="spellEnd"/>
      <w:r w:rsidR="00421A4E" w:rsidRPr="00421A4E">
        <w:rPr>
          <w:rFonts w:ascii="Arial" w:eastAsiaTheme="minorEastAsia" w:hAnsi="Arial" w:cs="Arial"/>
          <w:bCs/>
          <w:lang w:val="en-US" w:eastAsia="zh-CN"/>
        </w:rPr>
        <w:t xml:space="preserve"> for FDD-TDD HPUE</w:t>
      </w:r>
      <w:r w:rsidR="00421A4E">
        <w:rPr>
          <w:rFonts w:ascii="Arial" w:eastAsiaTheme="minorEastAsia" w:hAnsi="Arial" w:cs="Arial"/>
          <w:bCs/>
          <w:lang w:val="en-US" w:eastAsia="zh-CN"/>
        </w:rPr>
        <w:t xml:space="preserve"> CHTTL</w:t>
      </w:r>
    </w:p>
    <w:p w14:paraId="107313F9" w14:textId="3649B62A" w:rsidR="00421A4E" w:rsidRDefault="00421A4E" w:rsidP="00421A4E">
      <w:pPr>
        <w:snapToGrid w:val="0"/>
        <w:rPr>
          <w:rFonts w:ascii="Arial" w:eastAsiaTheme="minorEastAsia" w:hAnsi="Arial" w:cs="Arial"/>
          <w:bCs/>
          <w:lang w:val="en-US" w:eastAsia="zh-CN"/>
        </w:rPr>
      </w:pPr>
      <w:r>
        <w:rPr>
          <w:rFonts w:ascii="Arial" w:eastAsiaTheme="minorEastAsia" w:hAnsi="Arial" w:cs="Arial"/>
          <w:bCs/>
          <w:lang w:val="en-US" w:eastAsia="zh-CN"/>
        </w:rPr>
        <w:t>[47] R4-1913077   WF on FDD-TDD HPUE</w:t>
      </w:r>
      <w:r>
        <w:rPr>
          <w:rFonts w:ascii="Arial" w:eastAsiaTheme="minorEastAsia" w:hAnsi="Arial" w:cs="Arial" w:hint="eastAsia"/>
          <w:bCs/>
          <w:lang w:val="en-US" w:eastAsia="zh-CN"/>
        </w:rPr>
        <w:t xml:space="preserve"> </w:t>
      </w:r>
      <w:r w:rsidRPr="00421A4E">
        <w:rPr>
          <w:rFonts w:ascii="Arial" w:eastAsiaTheme="minorEastAsia" w:hAnsi="Arial" w:cs="Arial"/>
          <w:bCs/>
          <w:lang w:val="en-US" w:eastAsia="zh-CN"/>
        </w:rPr>
        <w:t>China Unicom</w:t>
      </w:r>
    </w:p>
    <w:p w14:paraId="44DE3469" w14:textId="2FC1BD20" w:rsidR="00421A4E" w:rsidRDefault="00421A4E" w:rsidP="00421A4E">
      <w:pPr>
        <w:snapToGrid w:val="0"/>
        <w:rPr>
          <w:rFonts w:ascii="Arial" w:eastAsiaTheme="minorEastAsia" w:hAnsi="Arial" w:cs="Arial"/>
          <w:bCs/>
          <w:lang w:val="en-US" w:eastAsia="zh-CN"/>
        </w:rPr>
      </w:pPr>
      <w:r>
        <w:rPr>
          <w:rFonts w:ascii="Arial" w:eastAsiaTheme="minorEastAsia" w:hAnsi="Arial" w:cs="Arial"/>
          <w:bCs/>
          <w:lang w:val="en-US" w:eastAsia="zh-CN"/>
        </w:rPr>
        <w:t xml:space="preserve">[48] R4-1910740   </w:t>
      </w:r>
      <w:r w:rsidRPr="00421A4E">
        <w:rPr>
          <w:rFonts w:ascii="Arial" w:eastAsiaTheme="minorEastAsia" w:hAnsi="Arial" w:cs="Arial"/>
          <w:bCs/>
          <w:lang w:val="en-US" w:eastAsia="zh-CN"/>
        </w:rPr>
        <w:t>About</w:t>
      </w:r>
      <w:r>
        <w:rPr>
          <w:rFonts w:ascii="Arial" w:eastAsiaTheme="minorEastAsia" w:hAnsi="Arial" w:cs="Arial"/>
          <w:bCs/>
          <w:lang w:val="en-US" w:eastAsia="zh-CN"/>
        </w:rPr>
        <w:t xml:space="preserve"> NSA FDD-TDD HPUE SAR solutions</w:t>
      </w:r>
      <w:r>
        <w:rPr>
          <w:rFonts w:ascii="Arial" w:eastAsiaTheme="minorEastAsia" w:hAnsi="Arial" w:cs="Arial" w:hint="eastAsia"/>
          <w:bCs/>
          <w:lang w:val="en-US" w:eastAsia="zh-CN"/>
        </w:rPr>
        <w:t xml:space="preserve"> </w:t>
      </w:r>
      <w:r w:rsidRPr="00421A4E">
        <w:rPr>
          <w:rFonts w:ascii="Arial" w:eastAsiaTheme="minorEastAsia" w:hAnsi="Arial" w:cs="Arial"/>
          <w:bCs/>
          <w:lang w:val="en-US" w:eastAsia="zh-CN"/>
        </w:rPr>
        <w:t>OPPO</w:t>
      </w:r>
    </w:p>
    <w:p w14:paraId="36814D1E" w14:textId="1EE9E473" w:rsidR="00421A4E" w:rsidRDefault="00421A4E" w:rsidP="00421A4E">
      <w:pPr>
        <w:snapToGrid w:val="0"/>
        <w:rPr>
          <w:rFonts w:ascii="Arial" w:eastAsiaTheme="minorEastAsia" w:hAnsi="Arial" w:cs="Arial"/>
          <w:bCs/>
          <w:lang w:val="en-US" w:eastAsia="zh-CN"/>
        </w:rPr>
      </w:pPr>
      <w:r>
        <w:rPr>
          <w:rFonts w:ascii="Arial" w:eastAsiaTheme="minorEastAsia" w:hAnsi="Arial" w:cs="Arial"/>
          <w:bCs/>
          <w:lang w:val="en-US" w:eastAsia="zh-CN"/>
        </w:rPr>
        <w:t xml:space="preserve">[49] R4-1910812   </w:t>
      </w:r>
      <w:r w:rsidRPr="00421A4E">
        <w:rPr>
          <w:rFonts w:ascii="Arial" w:eastAsiaTheme="minorEastAsia" w:hAnsi="Arial" w:cs="Arial"/>
          <w:bCs/>
          <w:lang w:val="en-US" w:eastAsia="zh-CN"/>
        </w:rPr>
        <w:t xml:space="preserve">further discussion on </w:t>
      </w:r>
      <w:r>
        <w:rPr>
          <w:rFonts w:ascii="Arial" w:eastAsiaTheme="minorEastAsia" w:hAnsi="Arial" w:cs="Arial"/>
          <w:bCs/>
          <w:lang w:val="en-US" w:eastAsia="zh-CN"/>
        </w:rPr>
        <w:t>option3 for PC2 EN-DC (FDD+TDD)</w:t>
      </w:r>
      <w:r>
        <w:rPr>
          <w:rFonts w:ascii="Arial" w:eastAsiaTheme="minorEastAsia" w:hAnsi="Arial" w:cs="Arial" w:hint="eastAsia"/>
          <w:bCs/>
          <w:lang w:val="en-US" w:eastAsia="zh-CN"/>
        </w:rPr>
        <w:t xml:space="preserve"> </w:t>
      </w:r>
      <w:r w:rsidRPr="00421A4E">
        <w:rPr>
          <w:rFonts w:ascii="Arial" w:eastAsiaTheme="minorEastAsia" w:hAnsi="Arial" w:cs="Arial"/>
          <w:bCs/>
          <w:lang w:val="en-US" w:eastAsia="zh-CN"/>
        </w:rPr>
        <w:t>vivo</w:t>
      </w:r>
    </w:p>
    <w:p w14:paraId="0DEDDBFC" w14:textId="7630026B" w:rsidR="00421A4E" w:rsidRDefault="00421A4E" w:rsidP="00421A4E">
      <w:pPr>
        <w:snapToGrid w:val="0"/>
        <w:rPr>
          <w:rFonts w:ascii="Arial" w:eastAsiaTheme="minorEastAsia" w:hAnsi="Arial" w:cs="Arial"/>
          <w:bCs/>
          <w:lang w:val="en-US" w:eastAsia="zh-CN"/>
        </w:rPr>
      </w:pPr>
      <w:r>
        <w:rPr>
          <w:rFonts w:ascii="Arial" w:eastAsiaTheme="minorEastAsia" w:hAnsi="Arial" w:cs="Arial"/>
          <w:bCs/>
          <w:lang w:val="en-US" w:eastAsia="zh-CN"/>
        </w:rPr>
        <w:t xml:space="preserve">[50] R4-1910813   </w:t>
      </w:r>
      <w:r w:rsidRPr="00421A4E">
        <w:rPr>
          <w:rFonts w:ascii="Arial" w:eastAsiaTheme="minorEastAsia" w:hAnsi="Arial" w:cs="Arial"/>
          <w:bCs/>
          <w:lang w:val="en-US" w:eastAsia="zh-CN"/>
        </w:rPr>
        <w:t xml:space="preserve">TP for TR 37.815 of the </w:t>
      </w:r>
      <w:r>
        <w:rPr>
          <w:rFonts w:ascii="Arial" w:eastAsiaTheme="minorEastAsia" w:hAnsi="Arial" w:cs="Arial"/>
          <w:bCs/>
          <w:lang w:val="en-US" w:eastAsia="zh-CN"/>
        </w:rPr>
        <w:t>solution option3 for SAR limits</w:t>
      </w:r>
      <w:r>
        <w:rPr>
          <w:rFonts w:ascii="Arial" w:eastAsiaTheme="minorEastAsia" w:hAnsi="Arial" w:cs="Arial" w:hint="eastAsia"/>
          <w:bCs/>
          <w:lang w:val="en-US" w:eastAsia="zh-CN"/>
        </w:rPr>
        <w:t xml:space="preserve"> </w:t>
      </w:r>
      <w:r w:rsidRPr="00421A4E">
        <w:rPr>
          <w:rFonts w:ascii="Arial" w:eastAsiaTheme="minorEastAsia" w:hAnsi="Arial" w:cs="Arial"/>
          <w:bCs/>
          <w:lang w:val="en-US" w:eastAsia="zh-CN"/>
        </w:rPr>
        <w:t>vivo</w:t>
      </w:r>
    </w:p>
    <w:p w14:paraId="2AD9C9E5" w14:textId="760F83E9" w:rsidR="00421A4E" w:rsidRDefault="00421A4E" w:rsidP="00421A4E">
      <w:pPr>
        <w:snapToGrid w:val="0"/>
        <w:rPr>
          <w:rFonts w:ascii="Arial" w:eastAsiaTheme="minorEastAsia" w:hAnsi="Arial" w:cs="Arial"/>
          <w:bCs/>
          <w:lang w:val="en-US" w:eastAsia="zh-CN"/>
        </w:rPr>
      </w:pPr>
      <w:r>
        <w:rPr>
          <w:rFonts w:ascii="Arial" w:eastAsiaTheme="minorEastAsia" w:hAnsi="Arial" w:cs="Arial"/>
          <w:bCs/>
          <w:lang w:val="en-US" w:eastAsia="zh-CN"/>
        </w:rPr>
        <w:t xml:space="preserve">[51] R4-1911264   </w:t>
      </w:r>
      <w:r w:rsidRPr="00421A4E">
        <w:rPr>
          <w:rFonts w:ascii="Arial" w:eastAsiaTheme="minorEastAsia" w:hAnsi="Arial" w:cs="Arial"/>
          <w:bCs/>
          <w:lang w:val="en-US" w:eastAsia="zh-CN"/>
        </w:rPr>
        <w:t xml:space="preserve">Discussion on the UE </w:t>
      </w:r>
      <w:proofErr w:type="spellStart"/>
      <w:r w:rsidRPr="00421A4E">
        <w:rPr>
          <w:rFonts w:ascii="Arial" w:eastAsiaTheme="minorEastAsia" w:hAnsi="Arial" w:cs="Arial"/>
          <w:bCs/>
          <w:lang w:val="en-US" w:eastAsia="zh-CN"/>
        </w:rPr>
        <w:t>capabilibity</w:t>
      </w:r>
      <w:proofErr w:type="spellEnd"/>
      <w:r w:rsidRPr="00421A4E">
        <w:rPr>
          <w:rFonts w:ascii="Arial" w:eastAsiaTheme="minorEastAsia" w:hAnsi="Arial" w:cs="Arial"/>
          <w:bCs/>
          <w:lang w:val="en-US" w:eastAsia="zh-CN"/>
        </w:rPr>
        <w:t xml:space="preserve"> solutions </w:t>
      </w:r>
      <w:r>
        <w:rPr>
          <w:rFonts w:ascii="Arial" w:eastAsiaTheme="minorEastAsia" w:hAnsi="Arial" w:cs="Arial"/>
          <w:bCs/>
          <w:lang w:val="en-US" w:eastAsia="zh-CN"/>
        </w:rPr>
        <w:t>for EN-DC FDD-TDD High Power UE</w:t>
      </w:r>
      <w:r>
        <w:rPr>
          <w:rFonts w:ascii="Arial" w:eastAsiaTheme="minorEastAsia" w:hAnsi="Arial" w:cs="Arial" w:hint="eastAsia"/>
          <w:bCs/>
          <w:lang w:val="en-US" w:eastAsia="zh-CN"/>
        </w:rPr>
        <w:t xml:space="preserve"> </w:t>
      </w:r>
      <w:r w:rsidRPr="00421A4E">
        <w:rPr>
          <w:rFonts w:ascii="Arial" w:eastAsiaTheme="minorEastAsia" w:hAnsi="Arial" w:cs="Arial"/>
          <w:bCs/>
          <w:lang w:val="en-US" w:eastAsia="zh-CN"/>
        </w:rPr>
        <w:t>CHTTL</w:t>
      </w:r>
    </w:p>
    <w:p w14:paraId="4C4474E2" w14:textId="014400DC" w:rsidR="00421A4E" w:rsidRDefault="00421A4E" w:rsidP="00421A4E">
      <w:pPr>
        <w:snapToGrid w:val="0"/>
        <w:rPr>
          <w:rFonts w:ascii="Arial" w:eastAsiaTheme="minorEastAsia" w:hAnsi="Arial" w:cs="Arial"/>
          <w:bCs/>
          <w:lang w:val="en-US" w:eastAsia="zh-CN"/>
        </w:rPr>
      </w:pPr>
      <w:r>
        <w:rPr>
          <w:rFonts w:ascii="Arial" w:eastAsiaTheme="minorEastAsia" w:hAnsi="Arial" w:cs="Arial"/>
          <w:bCs/>
          <w:lang w:val="en-US" w:eastAsia="zh-CN"/>
        </w:rPr>
        <w:t xml:space="preserve">[52] R4-1911649   </w:t>
      </w:r>
      <w:r w:rsidRPr="00421A4E">
        <w:rPr>
          <w:rFonts w:ascii="Arial" w:eastAsiaTheme="minorEastAsia" w:hAnsi="Arial" w:cs="Arial"/>
          <w:bCs/>
          <w:lang w:val="en-US" w:eastAsia="zh-CN"/>
        </w:rPr>
        <w:t>Discussion on</w:t>
      </w:r>
      <w:r>
        <w:rPr>
          <w:rFonts w:ascii="Arial" w:eastAsiaTheme="minorEastAsia" w:hAnsi="Arial" w:cs="Arial"/>
          <w:bCs/>
          <w:lang w:val="en-US" w:eastAsia="zh-CN"/>
        </w:rPr>
        <w:t xml:space="preserve"> NSA FDD-TDD HPUE SAR solutions</w:t>
      </w:r>
      <w:r>
        <w:rPr>
          <w:rFonts w:ascii="Arial" w:eastAsiaTheme="minorEastAsia" w:hAnsi="Arial" w:cs="Arial" w:hint="eastAsia"/>
          <w:bCs/>
          <w:lang w:val="en-US" w:eastAsia="zh-CN"/>
        </w:rPr>
        <w:t xml:space="preserve"> </w:t>
      </w:r>
      <w:r w:rsidRPr="00421A4E">
        <w:rPr>
          <w:rFonts w:ascii="Arial" w:eastAsiaTheme="minorEastAsia" w:hAnsi="Arial" w:cs="Arial"/>
          <w:bCs/>
          <w:lang w:val="en-US" w:eastAsia="zh-CN"/>
        </w:rPr>
        <w:t>China Unicom</w:t>
      </w:r>
    </w:p>
    <w:p w14:paraId="28E1B178" w14:textId="6099E111" w:rsidR="00421A4E" w:rsidRDefault="00421A4E" w:rsidP="00421A4E">
      <w:pPr>
        <w:snapToGrid w:val="0"/>
        <w:rPr>
          <w:rFonts w:ascii="Arial" w:eastAsiaTheme="minorEastAsia" w:hAnsi="Arial" w:cs="Arial"/>
          <w:bCs/>
          <w:lang w:val="en-US" w:eastAsia="zh-CN"/>
        </w:rPr>
      </w:pPr>
      <w:r>
        <w:rPr>
          <w:rFonts w:ascii="Arial" w:eastAsiaTheme="minorEastAsia" w:hAnsi="Arial" w:cs="Arial"/>
          <w:bCs/>
          <w:lang w:val="en-US" w:eastAsia="zh-CN"/>
        </w:rPr>
        <w:t>[53] R4-1911716   Discussion of HPUE ENDC FDD+TDD</w:t>
      </w:r>
      <w:r>
        <w:rPr>
          <w:rFonts w:ascii="Arial" w:eastAsiaTheme="minorEastAsia" w:hAnsi="Arial" w:cs="Arial" w:hint="eastAsia"/>
          <w:bCs/>
          <w:lang w:val="en-US" w:eastAsia="zh-CN"/>
        </w:rPr>
        <w:t xml:space="preserve"> </w:t>
      </w:r>
      <w:r w:rsidRPr="00421A4E">
        <w:rPr>
          <w:rFonts w:ascii="Arial" w:eastAsiaTheme="minorEastAsia" w:hAnsi="Arial" w:cs="Arial"/>
          <w:bCs/>
          <w:lang w:val="en-US" w:eastAsia="zh-CN"/>
        </w:rPr>
        <w:t>NTT DOCOMO, INC.</w:t>
      </w:r>
    </w:p>
    <w:p w14:paraId="0A5C42DD" w14:textId="42C7FB70" w:rsidR="00421A4E" w:rsidRDefault="00421A4E" w:rsidP="00421A4E">
      <w:pPr>
        <w:snapToGrid w:val="0"/>
        <w:rPr>
          <w:rFonts w:ascii="Arial" w:eastAsiaTheme="minorEastAsia" w:hAnsi="Arial" w:cs="Arial"/>
          <w:bCs/>
          <w:lang w:val="en-US" w:eastAsia="zh-CN"/>
        </w:rPr>
      </w:pPr>
      <w:r>
        <w:rPr>
          <w:rFonts w:ascii="Arial" w:eastAsiaTheme="minorEastAsia" w:hAnsi="Arial" w:cs="Arial"/>
          <w:bCs/>
          <w:lang w:val="en-US" w:eastAsia="zh-CN"/>
        </w:rPr>
        <w:t>[54] R4-1912484</w:t>
      </w:r>
      <w:r w:rsidR="0051052A">
        <w:rPr>
          <w:rFonts w:ascii="Arial" w:eastAsiaTheme="minorEastAsia" w:hAnsi="Arial" w:cs="Arial"/>
          <w:bCs/>
          <w:lang w:val="en-US" w:eastAsia="zh-CN"/>
        </w:rPr>
        <w:t xml:space="preserve">   </w:t>
      </w:r>
      <w:r w:rsidRPr="00421A4E">
        <w:rPr>
          <w:rFonts w:ascii="Arial" w:eastAsiaTheme="minorEastAsia" w:hAnsi="Arial" w:cs="Arial"/>
          <w:bCs/>
          <w:lang w:val="en-US" w:eastAsia="zh-CN"/>
        </w:rPr>
        <w:t xml:space="preserve">Comparison of options for FDD-TDD PC2 </w:t>
      </w:r>
      <w:r>
        <w:rPr>
          <w:rFonts w:ascii="Arial" w:eastAsiaTheme="minorEastAsia" w:hAnsi="Arial" w:cs="Arial"/>
          <w:bCs/>
          <w:lang w:val="en-US" w:eastAsia="zh-CN"/>
        </w:rPr>
        <w:t>duty cycle capability signaling</w:t>
      </w:r>
      <w:r>
        <w:rPr>
          <w:rFonts w:ascii="Arial" w:eastAsiaTheme="minorEastAsia" w:hAnsi="Arial" w:cs="Arial" w:hint="eastAsia"/>
          <w:bCs/>
          <w:lang w:val="en-US" w:eastAsia="zh-CN"/>
        </w:rPr>
        <w:t xml:space="preserve"> </w:t>
      </w:r>
      <w:r w:rsidRPr="00421A4E">
        <w:rPr>
          <w:rFonts w:ascii="Arial" w:eastAsiaTheme="minorEastAsia" w:hAnsi="Arial" w:cs="Arial"/>
          <w:bCs/>
          <w:lang w:val="en-US" w:eastAsia="zh-CN"/>
        </w:rPr>
        <w:t>Qualcomm Incorporated</w:t>
      </w:r>
    </w:p>
    <w:p w14:paraId="36B4DC25" w14:textId="344989C2" w:rsidR="00421A4E" w:rsidRDefault="00421A4E" w:rsidP="00421A4E">
      <w:pPr>
        <w:snapToGrid w:val="0"/>
        <w:rPr>
          <w:rFonts w:ascii="Arial" w:eastAsiaTheme="minorEastAsia" w:hAnsi="Arial" w:cs="Arial"/>
          <w:bCs/>
          <w:lang w:val="en-US" w:eastAsia="zh-CN"/>
        </w:rPr>
      </w:pPr>
      <w:r>
        <w:rPr>
          <w:rFonts w:ascii="Arial" w:eastAsiaTheme="minorEastAsia" w:hAnsi="Arial" w:cs="Arial"/>
          <w:bCs/>
          <w:lang w:val="en-US" w:eastAsia="zh-CN"/>
        </w:rPr>
        <w:t xml:space="preserve">[55] R4-1912520   </w:t>
      </w:r>
      <w:r w:rsidRPr="00421A4E">
        <w:rPr>
          <w:rFonts w:ascii="Arial" w:eastAsiaTheme="minorEastAsia" w:hAnsi="Arial" w:cs="Arial"/>
          <w:bCs/>
          <w:lang w:val="en-US" w:eastAsia="zh-CN"/>
        </w:rPr>
        <w:t>On SAR s</w:t>
      </w:r>
      <w:r>
        <w:rPr>
          <w:rFonts w:ascii="Arial" w:eastAsiaTheme="minorEastAsia" w:hAnsi="Arial" w:cs="Arial"/>
          <w:bCs/>
          <w:lang w:val="en-US" w:eastAsia="zh-CN"/>
        </w:rPr>
        <w:t>olutions for FDD+TDD HPUE</w:t>
      </w:r>
      <w:r>
        <w:rPr>
          <w:rFonts w:ascii="Arial" w:eastAsiaTheme="minorEastAsia" w:hAnsi="Arial" w:cs="Arial" w:hint="eastAsia"/>
          <w:bCs/>
          <w:lang w:val="en-US" w:eastAsia="zh-CN"/>
        </w:rPr>
        <w:t xml:space="preserve"> </w:t>
      </w:r>
      <w:r w:rsidRPr="00421A4E">
        <w:rPr>
          <w:rFonts w:ascii="Arial" w:eastAsiaTheme="minorEastAsia" w:hAnsi="Arial" w:cs="Arial"/>
          <w:bCs/>
          <w:lang w:val="en-US" w:eastAsia="zh-CN"/>
        </w:rPr>
        <w:t xml:space="preserve">Huawei, </w:t>
      </w:r>
      <w:proofErr w:type="spellStart"/>
      <w:r w:rsidRPr="00421A4E">
        <w:rPr>
          <w:rFonts w:ascii="Arial" w:eastAsiaTheme="minorEastAsia" w:hAnsi="Arial" w:cs="Arial"/>
          <w:bCs/>
          <w:lang w:val="en-US" w:eastAsia="zh-CN"/>
        </w:rPr>
        <w:t>HiSilicon</w:t>
      </w:r>
      <w:proofErr w:type="spellEnd"/>
    </w:p>
    <w:p w14:paraId="0436A974" w14:textId="4AFBD17D" w:rsidR="00421A4E" w:rsidRDefault="00421A4E" w:rsidP="00421A4E">
      <w:pPr>
        <w:snapToGrid w:val="0"/>
        <w:rPr>
          <w:rFonts w:ascii="Arial" w:eastAsiaTheme="minorEastAsia" w:hAnsi="Arial" w:cs="Arial"/>
          <w:bCs/>
          <w:lang w:val="en-US" w:eastAsia="zh-CN"/>
        </w:rPr>
      </w:pPr>
      <w:r>
        <w:rPr>
          <w:rFonts w:ascii="Arial" w:eastAsiaTheme="minorEastAsia" w:hAnsi="Arial" w:cs="Arial"/>
          <w:bCs/>
          <w:lang w:val="en-US" w:eastAsia="zh-CN"/>
        </w:rPr>
        <w:t xml:space="preserve">[56] R4-1912521   </w:t>
      </w:r>
      <w:r w:rsidRPr="00421A4E">
        <w:rPr>
          <w:rFonts w:ascii="Arial" w:eastAsiaTheme="minorEastAsia" w:hAnsi="Arial" w:cs="Arial"/>
          <w:bCs/>
          <w:lang w:val="en-US" w:eastAsia="zh-CN"/>
        </w:rPr>
        <w:t>TP for TR 37.815 Exam</w:t>
      </w:r>
      <w:r>
        <w:rPr>
          <w:rFonts w:ascii="Arial" w:eastAsiaTheme="minorEastAsia" w:hAnsi="Arial" w:cs="Arial"/>
          <w:bCs/>
          <w:lang w:val="en-US" w:eastAsia="zh-CN"/>
        </w:rPr>
        <w:t>ple TDM patterns for SAR limits</w:t>
      </w:r>
      <w:r>
        <w:rPr>
          <w:rFonts w:ascii="Arial" w:eastAsiaTheme="minorEastAsia" w:hAnsi="Arial" w:cs="Arial" w:hint="eastAsia"/>
          <w:bCs/>
          <w:lang w:val="en-US" w:eastAsia="zh-CN"/>
        </w:rPr>
        <w:t xml:space="preserve"> </w:t>
      </w:r>
      <w:r w:rsidRPr="00421A4E">
        <w:rPr>
          <w:rFonts w:ascii="Arial" w:eastAsiaTheme="minorEastAsia" w:hAnsi="Arial" w:cs="Arial"/>
          <w:bCs/>
          <w:lang w:val="en-US" w:eastAsia="zh-CN"/>
        </w:rPr>
        <w:t xml:space="preserve">Huawei, </w:t>
      </w:r>
      <w:proofErr w:type="spellStart"/>
      <w:r w:rsidRPr="00421A4E">
        <w:rPr>
          <w:rFonts w:ascii="Arial" w:eastAsiaTheme="minorEastAsia" w:hAnsi="Arial" w:cs="Arial"/>
          <w:bCs/>
          <w:lang w:val="en-US" w:eastAsia="zh-CN"/>
        </w:rPr>
        <w:t>HiSilicon</w:t>
      </w:r>
      <w:proofErr w:type="spellEnd"/>
    </w:p>
    <w:p w14:paraId="39A0816D" w14:textId="0F570D63" w:rsidR="00421A4E" w:rsidRPr="0070630B" w:rsidRDefault="00421A4E" w:rsidP="0051052A">
      <w:pPr>
        <w:snapToGrid w:val="0"/>
        <w:rPr>
          <w:rFonts w:ascii="Arial" w:eastAsiaTheme="minorEastAsia" w:hAnsi="Arial" w:cs="Arial"/>
          <w:bCs/>
          <w:lang w:val="en-US" w:eastAsia="zh-CN"/>
        </w:rPr>
      </w:pPr>
      <w:r>
        <w:rPr>
          <w:rFonts w:ascii="Arial" w:eastAsiaTheme="minorEastAsia" w:hAnsi="Arial" w:cs="Arial"/>
          <w:bCs/>
          <w:lang w:val="en-US" w:eastAsia="zh-CN"/>
        </w:rPr>
        <w:t xml:space="preserve">[57] </w:t>
      </w:r>
      <w:r w:rsidR="0051052A">
        <w:rPr>
          <w:rFonts w:ascii="Arial" w:eastAsiaTheme="minorEastAsia" w:hAnsi="Arial" w:cs="Arial"/>
          <w:bCs/>
          <w:lang w:val="en-US" w:eastAsia="zh-CN"/>
        </w:rPr>
        <w:t xml:space="preserve">R4-1911552   </w:t>
      </w:r>
      <w:r w:rsidR="0051052A" w:rsidRPr="0051052A">
        <w:rPr>
          <w:rFonts w:ascii="Arial" w:eastAsiaTheme="minorEastAsia" w:hAnsi="Arial" w:cs="Arial"/>
          <w:bCs/>
          <w:lang w:val="en-US" w:eastAsia="zh-CN"/>
        </w:rPr>
        <w:t>TP f</w:t>
      </w:r>
      <w:r w:rsidR="0051052A">
        <w:rPr>
          <w:rFonts w:ascii="Arial" w:eastAsiaTheme="minorEastAsia" w:hAnsi="Arial" w:cs="Arial"/>
          <w:bCs/>
          <w:lang w:val="en-US" w:eastAsia="zh-CN"/>
        </w:rPr>
        <w:t>or 37.815: FDD-TDD PC2 Option 2</w:t>
      </w:r>
      <w:r w:rsidR="0051052A">
        <w:rPr>
          <w:rFonts w:ascii="Arial" w:eastAsiaTheme="minorEastAsia" w:hAnsi="Arial" w:cs="Arial" w:hint="eastAsia"/>
          <w:bCs/>
          <w:lang w:val="en-US" w:eastAsia="zh-CN"/>
        </w:rPr>
        <w:t xml:space="preserve"> </w:t>
      </w:r>
      <w:r w:rsidR="0051052A" w:rsidRPr="0051052A">
        <w:rPr>
          <w:rFonts w:ascii="Arial" w:eastAsiaTheme="minorEastAsia" w:hAnsi="Arial" w:cs="Arial"/>
          <w:bCs/>
          <w:lang w:val="en-US" w:eastAsia="zh-CN"/>
        </w:rPr>
        <w:t>Ericsson</w:t>
      </w:r>
    </w:p>
    <w:p w14:paraId="7ACE0E5F" w14:textId="7CA42903" w:rsidR="000E315B" w:rsidRDefault="000E315B" w:rsidP="00116C10">
      <w:pPr>
        <w:snapToGrid w:val="0"/>
        <w:ind w:left="1200" w:hangingChars="600" w:hanging="1200"/>
        <w:rPr>
          <w:rFonts w:ascii="Arial" w:eastAsia="Yu Mincho" w:hAnsi="Arial" w:cs="Arial"/>
          <w:bCs/>
          <w:lang w:eastAsia="ja-JP"/>
        </w:rPr>
      </w:pPr>
    </w:p>
    <w:p w14:paraId="2DE003A2" w14:textId="0D711CCE" w:rsidR="00A179CC" w:rsidRDefault="00A179CC" w:rsidP="00A179CC">
      <w:pPr>
        <w:snapToGrid w:val="0"/>
        <w:rPr>
          <w:rFonts w:ascii="Arial" w:eastAsiaTheme="minorEastAsia" w:hAnsi="Arial" w:cs="Arial"/>
          <w:bCs/>
          <w:u w:val="single"/>
          <w:lang w:val="en-US" w:eastAsia="ja-JP"/>
        </w:rPr>
      </w:pPr>
      <w:r>
        <w:rPr>
          <w:rFonts w:ascii="Arial" w:hAnsi="Arial" w:cs="Arial"/>
          <w:bCs/>
          <w:u w:val="single"/>
          <w:lang w:eastAsia="ja-JP"/>
        </w:rPr>
        <w:t>RAN4#9</w:t>
      </w:r>
      <w:r w:rsidR="00F901EC">
        <w:rPr>
          <w:rFonts w:ascii="Arial" w:hAnsi="Arial" w:cs="Arial"/>
          <w:bCs/>
          <w:u w:val="single"/>
          <w:lang w:eastAsia="ja-JP"/>
        </w:rPr>
        <w:t>3</w:t>
      </w:r>
    </w:p>
    <w:p w14:paraId="40C65DB0" w14:textId="6D55E2A2" w:rsidR="00A179CC" w:rsidRDefault="00A179CC" w:rsidP="002C001C">
      <w:pPr>
        <w:snapToGrid w:val="0"/>
        <w:ind w:left="1200" w:hangingChars="600" w:hanging="1200"/>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58] </w:t>
      </w:r>
      <w:r w:rsidR="002C001C" w:rsidRPr="002C001C">
        <w:rPr>
          <w:rFonts w:ascii="Arial" w:eastAsiaTheme="minorEastAsia" w:hAnsi="Arial" w:cs="Arial"/>
          <w:bCs/>
          <w:lang w:eastAsia="zh-CN"/>
        </w:rPr>
        <w:t>R4-1</w:t>
      </w:r>
      <w:r w:rsidR="002C001C">
        <w:rPr>
          <w:rFonts w:ascii="Arial" w:eastAsiaTheme="minorEastAsia" w:hAnsi="Arial" w:cs="Arial"/>
          <w:bCs/>
          <w:lang w:eastAsia="zh-CN"/>
        </w:rPr>
        <w:t xml:space="preserve">915994   </w:t>
      </w:r>
      <w:r w:rsidR="002C001C" w:rsidRPr="002C001C">
        <w:rPr>
          <w:rFonts w:ascii="Arial" w:eastAsiaTheme="minorEastAsia" w:hAnsi="Arial" w:cs="Arial"/>
          <w:bCs/>
          <w:lang w:eastAsia="zh-CN"/>
        </w:rPr>
        <w:t xml:space="preserve">Ad-hoc meeting </w:t>
      </w:r>
      <w:proofErr w:type="spellStart"/>
      <w:r w:rsidR="002C001C" w:rsidRPr="002C001C">
        <w:rPr>
          <w:rFonts w:ascii="Arial" w:eastAsiaTheme="minorEastAsia" w:hAnsi="Arial" w:cs="Arial"/>
          <w:bCs/>
          <w:lang w:eastAsia="zh-CN"/>
        </w:rPr>
        <w:t>mintues</w:t>
      </w:r>
      <w:proofErr w:type="spellEnd"/>
      <w:r w:rsidR="002C001C" w:rsidRPr="002C001C">
        <w:rPr>
          <w:rFonts w:ascii="Arial" w:eastAsiaTheme="minorEastAsia" w:hAnsi="Arial" w:cs="Arial"/>
          <w:bCs/>
          <w:lang w:eastAsia="zh-CN"/>
        </w:rPr>
        <w:t xml:space="preserve"> for FDD-TDD HPUE</w:t>
      </w:r>
      <w:r w:rsidR="002C001C">
        <w:rPr>
          <w:rFonts w:ascii="Arial" w:eastAsiaTheme="minorEastAsia" w:hAnsi="Arial" w:cs="Arial" w:hint="eastAsia"/>
          <w:bCs/>
          <w:lang w:eastAsia="zh-CN"/>
        </w:rPr>
        <w:t xml:space="preserve"> </w:t>
      </w:r>
      <w:r w:rsidR="002C001C" w:rsidRPr="002C001C">
        <w:rPr>
          <w:rFonts w:ascii="Arial" w:eastAsiaTheme="minorEastAsia" w:hAnsi="Arial" w:cs="Arial"/>
          <w:bCs/>
          <w:lang w:eastAsia="zh-CN"/>
        </w:rPr>
        <w:t>CHTTL</w:t>
      </w:r>
    </w:p>
    <w:p w14:paraId="12E45DC3" w14:textId="1C11824D" w:rsidR="002C001C" w:rsidRDefault="002C001C" w:rsidP="002C001C">
      <w:pPr>
        <w:snapToGrid w:val="0"/>
        <w:ind w:left="1200" w:hangingChars="600" w:hanging="1200"/>
        <w:rPr>
          <w:rFonts w:ascii="Arial" w:eastAsiaTheme="minorEastAsia" w:hAnsi="Arial" w:cs="Arial"/>
          <w:bCs/>
          <w:lang w:eastAsia="zh-CN"/>
        </w:rPr>
      </w:pPr>
      <w:r>
        <w:rPr>
          <w:rFonts w:ascii="Arial" w:eastAsiaTheme="minorEastAsia" w:hAnsi="Arial" w:cs="Arial"/>
          <w:bCs/>
          <w:lang w:eastAsia="zh-CN"/>
        </w:rPr>
        <w:t xml:space="preserve">[59] R4-1913850   </w:t>
      </w:r>
      <w:r w:rsidRPr="002C001C">
        <w:rPr>
          <w:rFonts w:ascii="Arial" w:eastAsiaTheme="minorEastAsia" w:hAnsi="Arial" w:cs="Arial"/>
          <w:bCs/>
          <w:lang w:eastAsia="zh-CN"/>
        </w:rPr>
        <w:t>Discussion on remaining issues of FDD-TDD HPUE study item</w:t>
      </w:r>
      <w:r>
        <w:rPr>
          <w:rFonts w:ascii="Arial" w:eastAsiaTheme="minorEastAsia" w:hAnsi="Arial" w:cs="Arial" w:hint="eastAsia"/>
          <w:bCs/>
          <w:lang w:eastAsia="zh-CN"/>
        </w:rPr>
        <w:t xml:space="preserve"> </w:t>
      </w:r>
      <w:r w:rsidRPr="002C001C">
        <w:rPr>
          <w:rFonts w:ascii="Arial" w:eastAsiaTheme="minorEastAsia" w:hAnsi="Arial" w:cs="Arial"/>
          <w:bCs/>
          <w:lang w:eastAsia="zh-CN"/>
        </w:rPr>
        <w:t>CHTTL</w:t>
      </w:r>
    </w:p>
    <w:p w14:paraId="66C08F93" w14:textId="7C449F54" w:rsidR="002C001C" w:rsidRDefault="002C001C" w:rsidP="002C001C">
      <w:pPr>
        <w:snapToGrid w:val="0"/>
        <w:ind w:left="1200" w:hangingChars="600" w:hanging="1200"/>
        <w:rPr>
          <w:rFonts w:ascii="Arial" w:eastAsiaTheme="minorEastAsia" w:hAnsi="Arial" w:cs="Arial"/>
          <w:bCs/>
          <w:lang w:eastAsia="zh-CN"/>
        </w:rPr>
      </w:pPr>
      <w:r>
        <w:rPr>
          <w:rFonts w:ascii="Arial" w:eastAsiaTheme="minorEastAsia" w:hAnsi="Arial" w:cs="Arial"/>
          <w:bCs/>
          <w:lang w:eastAsia="zh-CN"/>
        </w:rPr>
        <w:t xml:space="preserve">[60] R4-1913317   </w:t>
      </w:r>
      <w:r w:rsidRPr="002C001C">
        <w:rPr>
          <w:rFonts w:ascii="Arial" w:eastAsiaTheme="minorEastAsia" w:hAnsi="Arial" w:cs="Arial"/>
          <w:bCs/>
          <w:lang w:eastAsia="zh-CN"/>
        </w:rPr>
        <w:t>Discussion on high power UE (PC2) for EN-DC FDD-TDD</w:t>
      </w:r>
      <w:r>
        <w:rPr>
          <w:rFonts w:ascii="Arial" w:eastAsiaTheme="minorEastAsia" w:hAnsi="Arial" w:cs="Arial" w:hint="eastAsia"/>
          <w:bCs/>
          <w:lang w:eastAsia="zh-CN"/>
        </w:rPr>
        <w:t xml:space="preserve"> </w:t>
      </w:r>
      <w:r w:rsidRPr="002C001C">
        <w:rPr>
          <w:rFonts w:ascii="Arial" w:eastAsiaTheme="minorEastAsia" w:hAnsi="Arial" w:cs="Arial"/>
          <w:bCs/>
          <w:lang w:eastAsia="zh-CN"/>
        </w:rPr>
        <w:t>Samsung</w:t>
      </w:r>
    </w:p>
    <w:p w14:paraId="6FA14C87" w14:textId="035903F1" w:rsidR="002C001C" w:rsidRDefault="002C001C" w:rsidP="002C001C">
      <w:pPr>
        <w:snapToGrid w:val="0"/>
        <w:ind w:left="1200" w:hangingChars="600" w:hanging="1200"/>
        <w:rPr>
          <w:rFonts w:ascii="Arial" w:eastAsiaTheme="minorEastAsia" w:hAnsi="Arial" w:cs="Arial"/>
          <w:bCs/>
          <w:lang w:eastAsia="zh-CN"/>
        </w:rPr>
      </w:pPr>
      <w:r>
        <w:rPr>
          <w:rFonts w:ascii="Arial" w:eastAsiaTheme="minorEastAsia" w:hAnsi="Arial" w:cs="Arial"/>
          <w:bCs/>
          <w:lang w:eastAsia="zh-CN"/>
        </w:rPr>
        <w:t xml:space="preserve">[61] R4-1913556   </w:t>
      </w:r>
      <w:r w:rsidRPr="002C001C">
        <w:rPr>
          <w:rFonts w:ascii="Arial" w:eastAsiaTheme="minorEastAsia" w:hAnsi="Arial" w:cs="Arial"/>
          <w:bCs/>
          <w:lang w:eastAsia="zh-CN"/>
        </w:rPr>
        <w:t>Support of two LTE configurations in option3 for EN-DC (FDD+TDD) HPUE</w:t>
      </w:r>
      <w:r>
        <w:rPr>
          <w:rFonts w:ascii="Arial" w:eastAsiaTheme="minorEastAsia" w:hAnsi="Arial" w:cs="Arial" w:hint="eastAsia"/>
          <w:bCs/>
          <w:lang w:eastAsia="zh-CN"/>
        </w:rPr>
        <w:t xml:space="preserve"> </w:t>
      </w:r>
      <w:r w:rsidRPr="002C001C">
        <w:rPr>
          <w:rFonts w:ascii="Arial" w:eastAsiaTheme="minorEastAsia" w:hAnsi="Arial" w:cs="Arial"/>
          <w:bCs/>
          <w:lang w:eastAsia="zh-CN"/>
        </w:rPr>
        <w:t>vivo</w:t>
      </w:r>
    </w:p>
    <w:p w14:paraId="08F8E063" w14:textId="40663A51" w:rsidR="002C001C" w:rsidRDefault="002C001C" w:rsidP="002C001C">
      <w:pPr>
        <w:snapToGrid w:val="0"/>
        <w:ind w:left="1200" w:hangingChars="600" w:hanging="1200"/>
        <w:rPr>
          <w:rFonts w:ascii="Arial" w:eastAsiaTheme="minorEastAsia" w:hAnsi="Arial" w:cs="Arial"/>
          <w:bCs/>
          <w:lang w:eastAsia="zh-CN"/>
        </w:rPr>
      </w:pPr>
      <w:r>
        <w:rPr>
          <w:rFonts w:ascii="Arial" w:eastAsiaTheme="minorEastAsia" w:hAnsi="Arial" w:cs="Arial"/>
          <w:bCs/>
          <w:lang w:eastAsia="zh-CN"/>
        </w:rPr>
        <w:t xml:space="preserve">[62] R4-1913561   </w:t>
      </w:r>
      <w:r w:rsidRPr="002C001C">
        <w:rPr>
          <w:rFonts w:ascii="Arial" w:eastAsiaTheme="minorEastAsia" w:hAnsi="Arial" w:cs="Arial"/>
          <w:bCs/>
          <w:lang w:eastAsia="zh-CN"/>
        </w:rPr>
        <w:t>Discussion on NSA FDD-TDD high power UE</w:t>
      </w:r>
      <w:r>
        <w:rPr>
          <w:rFonts w:ascii="Arial" w:eastAsiaTheme="minorEastAsia" w:hAnsi="Arial" w:cs="Arial" w:hint="eastAsia"/>
          <w:bCs/>
          <w:lang w:eastAsia="zh-CN"/>
        </w:rPr>
        <w:t xml:space="preserve"> </w:t>
      </w:r>
      <w:r w:rsidRPr="002C001C">
        <w:rPr>
          <w:rFonts w:ascii="Arial" w:eastAsiaTheme="minorEastAsia" w:hAnsi="Arial" w:cs="Arial"/>
          <w:bCs/>
          <w:lang w:eastAsia="zh-CN"/>
        </w:rPr>
        <w:t>Xiaomi</w:t>
      </w:r>
    </w:p>
    <w:p w14:paraId="2CD80AC5" w14:textId="4652B5B9" w:rsidR="002C001C" w:rsidRDefault="002C001C" w:rsidP="002C001C">
      <w:pPr>
        <w:snapToGrid w:val="0"/>
        <w:ind w:left="1200" w:hangingChars="600" w:hanging="1200"/>
        <w:rPr>
          <w:rFonts w:ascii="Arial" w:eastAsiaTheme="minorEastAsia" w:hAnsi="Arial" w:cs="Arial"/>
          <w:bCs/>
          <w:lang w:eastAsia="zh-CN"/>
        </w:rPr>
      </w:pPr>
      <w:r>
        <w:rPr>
          <w:rFonts w:ascii="Arial" w:eastAsiaTheme="minorEastAsia" w:hAnsi="Arial" w:cs="Arial"/>
          <w:bCs/>
          <w:lang w:eastAsia="zh-CN"/>
        </w:rPr>
        <w:t xml:space="preserve">[63] R4-1913833   </w:t>
      </w:r>
      <w:r w:rsidRPr="002C001C">
        <w:rPr>
          <w:rFonts w:ascii="Arial" w:eastAsiaTheme="minorEastAsia" w:hAnsi="Arial" w:cs="Arial"/>
          <w:bCs/>
          <w:lang w:eastAsia="zh-CN"/>
        </w:rPr>
        <w:t>FDD-TDD EN-DC reporting options</w:t>
      </w:r>
      <w:r>
        <w:rPr>
          <w:rFonts w:ascii="Arial" w:eastAsiaTheme="minorEastAsia" w:hAnsi="Arial" w:cs="Arial" w:hint="eastAsia"/>
          <w:bCs/>
          <w:lang w:eastAsia="zh-CN"/>
        </w:rPr>
        <w:t xml:space="preserve"> </w:t>
      </w:r>
      <w:r w:rsidRPr="002C001C">
        <w:rPr>
          <w:rFonts w:ascii="Arial" w:eastAsiaTheme="minorEastAsia" w:hAnsi="Arial" w:cs="Arial"/>
          <w:bCs/>
          <w:lang w:eastAsia="zh-CN"/>
        </w:rPr>
        <w:t>Qualcomm Incorporated</w:t>
      </w:r>
    </w:p>
    <w:p w14:paraId="6E125DC9" w14:textId="6AA063E4" w:rsidR="002C001C" w:rsidRDefault="002C001C" w:rsidP="002C001C">
      <w:pPr>
        <w:snapToGrid w:val="0"/>
        <w:ind w:left="1200" w:hangingChars="600" w:hanging="1200"/>
        <w:rPr>
          <w:rFonts w:ascii="Arial" w:eastAsiaTheme="minorEastAsia" w:hAnsi="Arial" w:cs="Arial"/>
          <w:bCs/>
          <w:lang w:eastAsia="zh-CN"/>
        </w:rPr>
      </w:pPr>
      <w:r>
        <w:rPr>
          <w:rFonts w:ascii="Arial" w:eastAsiaTheme="minorEastAsia" w:hAnsi="Arial" w:cs="Arial"/>
          <w:bCs/>
          <w:lang w:eastAsia="zh-CN"/>
        </w:rPr>
        <w:t xml:space="preserve">[64] R4-1914520   </w:t>
      </w:r>
      <w:r w:rsidRPr="002C001C">
        <w:rPr>
          <w:rFonts w:ascii="Arial" w:eastAsiaTheme="minorEastAsia" w:hAnsi="Arial" w:cs="Arial"/>
          <w:bCs/>
          <w:lang w:eastAsia="zh-CN"/>
        </w:rPr>
        <w:t>About NSA FDD-TDD HPUE SAR</w:t>
      </w:r>
      <w:r>
        <w:rPr>
          <w:rFonts w:ascii="Arial" w:eastAsiaTheme="minorEastAsia" w:hAnsi="Arial" w:cs="Arial" w:hint="eastAsia"/>
          <w:bCs/>
          <w:lang w:eastAsia="zh-CN"/>
        </w:rPr>
        <w:t xml:space="preserve"> </w:t>
      </w:r>
      <w:r w:rsidRPr="002C001C">
        <w:rPr>
          <w:rFonts w:ascii="Arial" w:eastAsiaTheme="minorEastAsia" w:hAnsi="Arial" w:cs="Arial"/>
          <w:bCs/>
          <w:lang w:eastAsia="zh-CN"/>
        </w:rPr>
        <w:t>OPPO</w:t>
      </w:r>
    </w:p>
    <w:p w14:paraId="2625173E" w14:textId="166E7E7D" w:rsidR="002C001C" w:rsidRDefault="002C001C" w:rsidP="002C001C">
      <w:pPr>
        <w:snapToGrid w:val="0"/>
        <w:ind w:left="1200" w:hangingChars="600" w:hanging="1200"/>
        <w:rPr>
          <w:rFonts w:ascii="Arial" w:eastAsiaTheme="minorEastAsia" w:hAnsi="Arial" w:cs="Arial"/>
          <w:bCs/>
          <w:lang w:eastAsia="zh-CN"/>
        </w:rPr>
      </w:pPr>
      <w:r>
        <w:rPr>
          <w:rFonts w:ascii="Arial" w:eastAsiaTheme="minorEastAsia" w:hAnsi="Arial" w:cs="Arial"/>
          <w:bCs/>
          <w:lang w:eastAsia="zh-CN"/>
        </w:rPr>
        <w:t xml:space="preserve">[65] R4-1915428   </w:t>
      </w:r>
      <w:r w:rsidRPr="002C001C">
        <w:rPr>
          <w:rFonts w:ascii="Arial" w:eastAsiaTheme="minorEastAsia" w:hAnsi="Arial" w:cs="Arial"/>
          <w:bCs/>
          <w:lang w:eastAsia="zh-CN"/>
        </w:rPr>
        <w:t>Further consideration about HPUE LTE FDD + TDD NR</w:t>
      </w:r>
      <w:r>
        <w:rPr>
          <w:rFonts w:ascii="Arial" w:eastAsiaTheme="minorEastAsia" w:hAnsi="Arial" w:cs="Arial" w:hint="eastAsia"/>
          <w:bCs/>
          <w:lang w:eastAsia="zh-CN"/>
        </w:rPr>
        <w:t xml:space="preserve"> </w:t>
      </w:r>
      <w:r w:rsidRPr="002C001C">
        <w:rPr>
          <w:rFonts w:ascii="Arial" w:eastAsiaTheme="minorEastAsia" w:hAnsi="Arial" w:cs="Arial"/>
          <w:bCs/>
          <w:lang w:eastAsia="zh-CN"/>
        </w:rPr>
        <w:t>NTT DOCOMO INC.</w:t>
      </w:r>
    </w:p>
    <w:p w14:paraId="27F7418D" w14:textId="3B930C1F" w:rsidR="002C001C" w:rsidRDefault="002C001C" w:rsidP="002C001C">
      <w:pPr>
        <w:snapToGrid w:val="0"/>
        <w:ind w:left="1200" w:hangingChars="600" w:hanging="1200"/>
        <w:rPr>
          <w:rFonts w:ascii="Arial" w:eastAsiaTheme="minorEastAsia" w:hAnsi="Arial" w:cs="Arial"/>
          <w:bCs/>
          <w:lang w:eastAsia="zh-CN"/>
        </w:rPr>
      </w:pPr>
      <w:r>
        <w:rPr>
          <w:rFonts w:ascii="Arial" w:eastAsiaTheme="minorEastAsia" w:hAnsi="Arial" w:cs="Arial"/>
          <w:bCs/>
          <w:lang w:eastAsia="zh-CN"/>
        </w:rPr>
        <w:t xml:space="preserve">[66] R4-1916182   </w:t>
      </w:r>
      <w:r w:rsidRPr="002C001C">
        <w:rPr>
          <w:rFonts w:ascii="Arial" w:eastAsiaTheme="minorEastAsia" w:hAnsi="Arial" w:cs="Arial"/>
          <w:bCs/>
          <w:lang w:eastAsia="zh-CN"/>
        </w:rPr>
        <w:t>TP for TR 37.815 high power UE (PC2) for EN-DC FDD-TDD</w:t>
      </w:r>
      <w:r>
        <w:rPr>
          <w:rFonts w:ascii="Arial" w:eastAsiaTheme="minorEastAsia" w:hAnsi="Arial" w:cs="Arial" w:hint="eastAsia"/>
          <w:bCs/>
          <w:lang w:eastAsia="zh-CN"/>
        </w:rPr>
        <w:t xml:space="preserve"> </w:t>
      </w:r>
      <w:r w:rsidRPr="002C001C">
        <w:rPr>
          <w:rFonts w:ascii="Arial" w:eastAsiaTheme="minorEastAsia" w:hAnsi="Arial" w:cs="Arial"/>
          <w:bCs/>
          <w:lang w:eastAsia="zh-CN"/>
        </w:rPr>
        <w:t>Samsung</w:t>
      </w:r>
    </w:p>
    <w:p w14:paraId="62EA46C1" w14:textId="6E707D18" w:rsidR="002C001C" w:rsidRDefault="002C001C" w:rsidP="002C001C">
      <w:pPr>
        <w:snapToGrid w:val="0"/>
        <w:ind w:left="1200" w:hangingChars="600" w:hanging="1200"/>
        <w:rPr>
          <w:rFonts w:ascii="Arial" w:eastAsiaTheme="minorEastAsia" w:hAnsi="Arial" w:cs="Arial"/>
          <w:bCs/>
          <w:lang w:eastAsia="zh-CN"/>
        </w:rPr>
      </w:pPr>
      <w:r>
        <w:rPr>
          <w:rFonts w:ascii="Arial" w:eastAsiaTheme="minorEastAsia" w:hAnsi="Arial" w:cs="Arial"/>
          <w:bCs/>
          <w:lang w:eastAsia="zh-CN"/>
        </w:rPr>
        <w:t xml:space="preserve">[67] R4-1916181   </w:t>
      </w:r>
      <w:r w:rsidRPr="002C001C">
        <w:rPr>
          <w:rFonts w:ascii="Arial" w:eastAsiaTheme="minorEastAsia" w:hAnsi="Arial" w:cs="Arial"/>
          <w:bCs/>
          <w:lang w:eastAsia="zh-CN"/>
        </w:rPr>
        <w:t>TP for TR 37.815 of the solution option3 for SAR limits</w:t>
      </w:r>
      <w:r>
        <w:rPr>
          <w:rFonts w:ascii="Arial" w:eastAsiaTheme="minorEastAsia" w:hAnsi="Arial" w:cs="Arial" w:hint="eastAsia"/>
          <w:bCs/>
          <w:lang w:eastAsia="zh-CN"/>
        </w:rPr>
        <w:t xml:space="preserve"> </w:t>
      </w:r>
      <w:r w:rsidRPr="002C001C">
        <w:rPr>
          <w:rFonts w:ascii="Arial" w:eastAsiaTheme="minorEastAsia" w:hAnsi="Arial" w:cs="Arial"/>
          <w:bCs/>
          <w:lang w:eastAsia="zh-CN"/>
        </w:rPr>
        <w:t>vivo</w:t>
      </w:r>
    </w:p>
    <w:p w14:paraId="6C7C00A5" w14:textId="711AAB17" w:rsidR="002C001C" w:rsidRDefault="002C001C" w:rsidP="002C001C">
      <w:pPr>
        <w:snapToGrid w:val="0"/>
        <w:ind w:left="1200" w:hangingChars="600" w:hanging="1200"/>
        <w:rPr>
          <w:rFonts w:ascii="Arial" w:eastAsiaTheme="minorEastAsia" w:hAnsi="Arial" w:cs="Arial"/>
          <w:bCs/>
          <w:lang w:eastAsia="zh-CN"/>
        </w:rPr>
      </w:pPr>
      <w:r>
        <w:rPr>
          <w:rFonts w:ascii="Arial" w:eastAsiaTheme="minorEastAsia" w:hAnsi="Arial" w:cs="Arial"/>
          <w:bCs/>
          <w:lang w:eastAsia="zh-CN"/>
        </w:rPr>
        <w:t xml:space="preserve">[68] R4-1914107   </w:t>
      </w:r>
      <w:r w:rsidRPr="002C001C">
        <w:rPr>
          <w:rFonts w:ascii="Arial" w:eastAsiaTheme="minorEastAsia" w:hAnsi="Arial" w:cs="Arial"/>
          <w:bCs/>
          <w:lang w:eastAsia="zh-CN"/>
        </w:rPr>
        <w:t>TP for TR 37.815: Conclusion of SI for FDD+TDD EN-DC HPUE</w:t>
      </w:r>
      <w:r>
        <w:rPr>
          <w:rFonts w:ascii="Arial" w:eastAsiaTheme="minorEastAsia" w:hAnsi="Arial" w:cs="Arial" w:hint="eastAsia"/>
          <w:bCs/>
          <w:lang w:eastAsia="zh-CN"/>
        </w:rPr>
        <w:t xml:space="preserve"> </w:t>
      </w:r>
      <w:r w:rsidRPr="002C001C">
        <w:rPr>
          <w:rFonts w:ascii="Arial" w:eastAsiaTheme="minorEastAsia" w:hAnsi="Arial" w:cs="Arial"/>
          <w:bCs/>
          <w:lang w:eastAsia="zh-CN"/>
        </w:rPr>
        <w:t>China Unicom</w:t>
      </w:r>
    </w:p>
    <w:p w14:paraId="272286C5" w14:textId="6A8ED8E8" w:rsidR="002C001C" w:rsidRDefault="002C001C" w:rsidP="002C001C">
      <w:pPr>
        <w:snapToGrid w:val="0"/>
        <w:ind w:left="1200" w:hangingChars="600" w:hanging="1200"/>
        <w:rPr>
          <w:rFonts w:ascii="Arial" w:eastAsiaTheme="minorEastAsia" w:hAnsi="Arial" w:cs="Arial"/>
          <w:bCs/>
          <w:lang w:eastAsia="zh-CN"/>
        </w:rPr>
      </w:pPr>
      <w:r>
        <w:rPr>
          <w:rFonts w:ascii="Arial" w:eastAsiaTheme="minorEastAsia" w:hAnsi="Arial" w:cs="Arial"/>
          <w:bCs/>
          <w:lang w:eastAsia="zh-CN"/>
        </w:rPr>
        <w:t xml:space="preserve">[69] R4-1914147   </w:t>
      </w:r>
      <w:r w:rsidRPr="002C001C">
        <w:rPr>
          <w:rFonts w:ascii="Arial" w:eastAsiaTheme="minorEastAsia" w:hAnsi="Arial" w:cs="Arial"/>
          <w:bCs/>
          <w:lang w:eastAsia="zh-CN"/>
        </w:rPr>
        <w:t>FDD-TDD PC2 Option 6 slightly modified</w:t>
      </w:r>
      <w:r>
        <w:rPr>
          <w:rFonts w:ascii="Arial" w:eastAsiaTheme="minorEastAsia" w:hAnsi="Arial" w:cs="Arial" w:hint="eastAsia"/>
          <w:bCs/>
          <w:lang w:eastAsia="zh-CN"/>
        </w:rPr>
        <w:t xml:space="preserve"> </w:t>
      </w:r>
      <w:r w:rsidRPr="002C001C">
        <w:rPr>
          <w:rFonts w:ascii="Arial" w:eastAsiaTheme="minorEastAsia" w:hAnsi="Arial" w:cs="Arial"/>
          <w:bCs/>
          <w:lang w:eastAsia="zh-CN"/>
        </w:rPr>
        <w:t>Ericsson</w:t>
      </w:r>
    </w:p>
    <w:p w14:paraId="052424A9" w14:textId="6D7E8A28" w:rsidR="00B937EA" w:rsidRDefault="00785A7A" w:rsidP="002C001C">
      <w:pPr>
        <w:snapToGrid w:val="0"/>
        <w:ind w:left="1200" w:hangingChars="600" w:hanging="1200"/>
        <w:rPr>
          <w:rFonts w:ascii="Arial" w:eastAsiaTheme="minorEastAsia" w:hAnsi="Arial" w:cs="Arial"/>
          <w:bCs/>
          <w:lang w:eastAsia="zh-CN"/>
        </w:rPr>
      </w:pPr>
      <w:r>
        <w:rPr>
          <w:rFonts w:ascii="Arial" w:eastAsiaTheme="minorEastAsia" w:hAnsi="Arial" w:cs="Arial"/>
          <w:bCs/>
          <w:lang w:eastAsia="zh-CN"/>
        </w:rPr>
        <w:t xml:space="preserve">[70] </w:t>
      </w:r>
      <w:r w:rsidR="00720C1F" w:rsidRPr="00720C1F">
        <w:rPr>
          <w:rFonts w:ascii="Arial" w:eastAsiaTheme="minorEastAsia" w:hAnsi="Arial" w:cs="Arial"/>
          <w:bCs/>
          <w:lang w:eastAsia="zh-CN"/>
        </w:rPr>
        <w:t xml:space="preserve">R4-1915997 </w:t>
      </w:r>
      <w:r>
        <w:rPr>
          <w:rFonts w:ascii="Arial" w:eastAsiaTheme="minorEastAsia" w:hAnsi="Arial" w:cs="Arial"/>
          <w:bCs/>
          <w:lang w:eastAsia="zh-CN"/>
        </w:rPr>
        <w:t xml:space="preserve">  </w:t>
      </w:r>
      <w:r w:rsidR="00B937EA" w:rsidRPr="00720C1F">
        <w:rPr>
          <w:rFonts w:ascii="Arial" w:eastAsiaTheme="minorEastAsia" w:hAnsi="Arial" w:cs="Arial"/>
          <w:bCs/>
          <w:lang w:eastAsia="zh-CN"/>
        </w:rPr>
        <w:t>TP for 37.815: FDD-TDD PC2 Option 6</w:t>
      </w:r>
      <w:r w:rsidR="00720C1F" w:rsidRPr="00720C1F">
        <w:rPr>
          <w:rFonts w:ascii="Arial" w:eastAsiaTheme="minorEastAsia" w:hAnsi="Arial" w:cs="Arial"/>
          <w:bCs/>
          <w:lang w:eastAsia="zh-CN"/>
        </w:rPr>
        <w:t xml:space="preserve"> </w:t>
      </w:r>
      <w:r w:rsidR="00720C1F" w:rsidRPr="002C001C">
        <w:rPr>
          <w:rFonts w:ascii="Arial" w:eastAsiaTheme="minorEastAsia" w:hAnsi="Arial" w:cs="Arial"/>
          <w:bCs/>
          <w:lang w:eastAsia="zh-CN"/>
        </w:rPr>
        <w:t>Ericsson</w:t>
      </w:r>
    </w:p>
    <w:p w14:paraId="506D033A" w14:textId="5605437D" w:rsidR="00B33E2B" w:rsidRPr="00B33E2B" w:rsidRDefault="00B33E2B" w:rsidP="00B33E2B">
      <w:pPr>
        <w:snapToGrid w:val="0"/>
        <w:ind w:left="1200" w:hangingChars="600" w:hanging="1200"/>
        <w:rPr>
          <w:rFonts w:ascii="Arial" w:eastAsiaTheme="minorEastAsia" w:hAnsi="Arial" w:cs="Arial"/>
          <w:bCs/>
          <w:lang w:eastAsia="zh-CN"/>
        </w:rPr>
      </w:pPr>
      <w:r>
        <w:rPr>
          <w:rFonts w:ascii="Arial" w:eastAsiaTheme="minorEastAsia" w:hAnsi="Arial" w:cs="Arial"/>
          <w:bCs/>
          <w:lang w:eastAsia="zh-CN"/>
        </w:rPr>
        <w:t xml:space="preserve">[71] </w:t>
      </w:r>
      <w:r w:rsidRPr="00B33E2B">
        <w:rPr>
          <w:rFonts w:ascii="Arial" w:eastAsiaTheme="minorEastAsia" w:hAnsi="Arial" w:cs="Arial"/>
          <w:bCs/>
          <w:lang w:eastAsia="zh-CN"/>
        </w:rPr>
        <w:t xml:space="preserve">R4-1915998 </w:t>
      </w:r>
      <w:r>
        <w:rPr>
          <w:rFonts w:ascii="Arial" w:eastAsiaTheme="minorEastAsia" w:hAnsi="Arial" w:cs="Arial"/>
          <w:bCs/>
          <w:lang w:eastAsia="zh-CN"/>
        </w:rPr>
        <w:t xml:space="preserve">  </w:t>
      </w:r>
      <w:r w:rsidRPr="00B33E2B">
        <w:rPr>
          <w:rFonts w:ascii="Arial" w:eastAsiaTheme="minorEastAsia" w:hAnsi="Arial" w:cs="Arial"/>
          <w:bCs/>
          <w:lang w:eastAsia="zh-CN"/>
        </w:rPr>
        <w:t>TP to 37.815: FDD-TDD PC2 option 5</w:t>
      </w:r>
      <w:r w:rsidR="005D1C3E">
        <w:rPr>
          <w:rFonts w:ascii="Arial" w:eastAsiaTheme="minorEastAsia" w:hAnsi="Arial" w:cs="Arial"/>
          <w:bCs/>
          <w:lang w:eastAsia="zh-CN"/>
        </w:rPr>
        <w:t xml:space="preserve"> </w:t>
      </w:r>
      <w:r w:rsidR="005D1C3E" w:rsidRPr="002C001C">
        <w:rPr>
          <w:rFonts w:ascii="Arial" w:eastAsiaTheme="minorEastAsia" w:hAnsi="Arial" w:cs="Arial"/>
          <w:bCs/>
          <w:lang w:eastAsia="zh-CN"/>
        </w:rPr>
        <w:t>NTT DOCOMO INC.</w:t>
      </w:r>
    </w:p>
    <w:p w14:paraId="786F3CC4" w14:textId="77777777" w:rsidR="006757EF" w:rsidRPr="00B33E2B" w:rsidRDefault="006757EF" w:rsidP="00DB49A4">
      <w:pPr>
        <w:snapToGrid w:val="0"/>
        <w:rPr>
          <w:rFonts w:ascii="Arial" w:eastAsia="Yu Mincho" w:hAnsi="Arial" w:cs="Arial"/>
          <w:bCs/>
          <w:lang w:eastAsia="ja-JP"/>
        </w:rPr>
      </w:pPr>
    </w:p>
    <w:p w14:paraId="57329BD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B90CDC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D33739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9E5F39F"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5BFE21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D518990" w14:textId="77777777" w:rsidR="00D60BD6" w:rsidRDefault="00D60BD6" w:rsidP="00D60BD6">
      <w:pPr>
        <w:pStyle w:val="FP"/>
        <w:rPr>
          <w:sz w:val="12"/>
          <w:szCs w:val="12"/>
        </w:rPr>
      </w:pPr>
      <w:r>
        <w:rPr>
          <w:sz w:val="12"/>
          <w:szCs w:val="12"/>
        </w:rPr>
        <w:lastRenderedPageBreak/>
        <w:t>v04.80</w:t>
      </w:r>
      <w:r>
        <w:rPr>
          <w:sz w:val="12"/>
          <w:szCs w:val="12"/>
        </w:rPr>
        <w:tab/>
        <w:t>21.05.2018</w:t>
      </w:r>
      <w:r>
        <w:rPr>
          <w:sz w:val="12"/>
          <w:szCs w:val="12"/>
        </w:rPr>
        <w:tab/>
      </w:r>
      <w:r>
        <w:rPr>
          <w:sz w:val="12"/>
          <w:szCs w:val="12"/>
        </w:rPr>
        <w:tab/>
        <w:t>minor adaptations for RAN #80</w:t>
      </w:r>
    </w:p>
    <w:p w14:paraId="7C1720C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E51F0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852A5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B6D1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B920F0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D573C3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6AEA8B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58BED17"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4137F6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B0C13A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95A90BC"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26F567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53CDD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0DACE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AF831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14513C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213730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0E24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5BEF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75C0FA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1D05DA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87A86" w14:textId="77777777" w:rsidR="005867A1" w:rsidRDefault="005867A1">
      <w:r>
        <w:separator/>
      </w:r>
    </w:p>
  </w:endnote>
  <w:endnote w:type="continuationSeparator" w:id="0">
    <w:p w14:paraId="152CC1CD" w14:textId="77777777" w:rsidR="005867A1" w:rsidRDefault="00586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F4C1" w14:textId="3DCF6226"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E5128">
      <w:rPr>
        <w:rStyle w:val="ae"/>
      </w:rPr>
      <w:t>6</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E5128">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9C200" w14:textId="77777777" w:rsidR="005867A1" w:rsidRDefault="005867A1">
      <w:r>
        <w:separator/>
      </w:r>
    </w:p>
  </w:footnote>
  <w:footnote w:type="continuationSeparator" w:id="0">
    <w:p w14:paraId="03814596" w14:textId="77777777" w:rsidR="005867A1" w:rsidRDefault="005867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8EE798C"/>
    <w:multiLevelType w:val="hybridMultilevel"/>
    <w:tmpl w:val="6A188BE4"/>
    <w:lvl w:ilvl="0" w:tplc="08090001">
      <w:start w:val="1"/>
      <w:numFmt w:val="bullet"/>
      <w:lvlText w:val=""/>
      <w:lvlJc w:val="left"/>
      <w:pPr>
        <w:ind w:left="600" w:hanging="420"/>
      </w:pPr>
      <w:rPr>
        <w:rFonts w:ascii="Symbol" w:hAnsi="Symbo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9900760"/>
    <w:multiLevelType w:val="hybridMultilevel"/>
    <w:tmpl w:val="40F44C32"/>
    <w:lvl w:ilvl="0" w:tplc="B20C07BC">
      <w:start w:val="1"/>
      <w:numFmt w:val="bullet"/>
      <w:lvlText w:val="•"/>
      <w:lvlJc w:val="left"/>
      <w:pPr>
        <w:tabs>
          <w:tab w:val="num" w:pos="720"/>
        </w:tabs>
        <w:ind w:left="720" w:hanging="360"/>
      </w:pPr>
      <w:rPr>
        <w:rFonts w:ascii="Arial" w:hAnsi="Arial" w:hint="default"/>
      </w:rPr>
    </w:lvl>
    <w:lvl w:ilvl="1" w:tplc="3A484858">
      <w:start w:val="78"/>
      <w:numFmt w:val="bullet"/>
      <w:lvlText w:val="•"/>
      <w:lvlJc w:val="left"/>
      <w:pPr>
        <w:tabs>
          <w:tab w:val="num" w:pos="1440"/>
        </w:tabs>
        <w:ind w:left="1440" w:hanging="360"/>
      </w:pPr>
      <w:rPr>
        <w:rFonts w:ascii="Arial" w:hAnsi="Arial" w:hint="default"/>
      </w:rPr>
    </w:lvl>
    <w:lvl w:ilvl="2" w:tplc="BE1CAED4" w:tentative="1">
      <w:start w:val="1"/>
      <w:numFmt w:val="bullet"/>
      <w:lvlText w:val="•"/>
      <w:lvlJc w:val="left"/>
      <w:pPr>
        <w:tabs>
          <w:tab w:val="num" w:pos="2160"/>
        </w:tabs>
        <w:ind w:left="2160" w:hanging="360"/>
      </w:pPr>
      <w:rPr>
        <w:rFonts w:ascii="Arial" w:hAnsi="Arial" w:hint="default"/>
      </w:rPr>
    </w:lvl>
    <w:lvl w:ilvl="3" w:tplc="A55E9B1A" w:tentative="1">
      <w:start w:val="1"/>
      <w:numFmt w:val="bullet"/>
      <w:lvlText w:val="•"/>
      <w:lvlJc w:val="left"/>
      <w:pPr>
        <w:tabs>
          <w:tab w:val="num" w:pos="2880"/>
        </w:tabs>
        <w:ind w:left="2880" w:hanging="360"/>
      </w:pPr>
      <w:rPr>
        <w:rFonts w:ascii="Arial" w:hAnsi="Arial" w:hint="default"/>
      </w:rPr>
    </w:lvl>
    <w:lvl w:ilvl="4" w:tplc="B2C01788" w:tentative="1">
      <w:start w:val="1"/>
      <w:numFmt w:val="bullet"/>
      <w:lvlText w:val="•"/>
      <w:lvlJc w:val="left"/>
      <w:pPr>
        <w:tabs>
          <w:tab w:val="num" w:pos="3600"/>
        </w:tabs>
        <w:ind w:left="3600" w:hanging="360"/>
      </w:pPr>
      <w:rPr>
        <w:rFonts w:ascii="Arial" w:hAnsi="Arial" w:hint="default"/>
      </w:rPr>
    </w:lvl>
    <w:lvl w:ilvl="5" w:tplc="11B82246" w:tentative="1">
      <w:start w:val="1"/>
      <w:numFmt w:val="bullet"/>
      <w:lvlText w:val="•"/>
      <w:lvlJc w:val="left"/>
      <w:pPr>
        <w:tabs>
          <w:tab w:val="num" w:pos="4320"/>
        </w:tabs>
        <w:ind w:left="4320" w:hanging="360"/>
      </w:pPr>
      <w:rPr>
        <w:rFonts w:ascii="Arial" w:hAnsi="Arial" w:hint="default"/>
      </w:rPr>
    </w:lvl>
    <w:lvl w:ilvl="6" w:tplc="5B58BD2C" w:tentative="1">
      <w:start w:val="1"/>
      <w:numFmt w:val="bullet"/>
      <w:lvlText w:val="•"/>
      <w:lvlJc w:val="left"/>
      <w:pPr>
        <w:tabs>
          <w:tab w:val="num" w:pos="5040"/>
        </w:tabs>
        <w:ind w:left="5040" w:hanging="360"/>
      </w:pPr>
      <w:rPr>
        <w:rFonts w:ascii="Arial" w:hAnsi="Arial" w:hint="default"/>
      </w:rPr>
    </w:lvl>
    <w:lvl w:ilvl="7" w:tplc="F0188948" w:tentative="1">
      <w:start w:val="1"/>
      <w:numFmt w:val="bullet"/>
      <w:lvlText w:val="•"/>
      <w:lvlJc w:val="left"/>
      <w:pPr>
        <w:tabs>
          <w:tab w:val="num" w:pos="5760"/>
        </w:tabs>
        <w:ind w:left="5760" w:hanging="360"/>
      </w:pPr>
      <w:rPr>
        <w:rFonts w:ascii="Arial" w:hAnsi="Arial" w:hint="default"/>
      </w:rPr>
    </w:lvl>
    <w:lvl w:ilvl="8" w:tplc="0324C7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19"/>
  </w:num>
  <w:num w:numId="7">
    <w:abstractNumId w:val="1"/>
  </w:num>
  <w:num w:numId="8">
    <w:abstractNumId w:val="5"/>
  </w:num>
  <w:num w:numId="9">
    <w:abstractNumId w:val="13"/>
  </w:num>
  <w:num w:numId="10">
    <w:abstractNumId w:val="20"/>
  </w:num>
  <w:num w:numId="11">
    <w:abstractNumId w:val="14"/>
  </w:num>
  <w:num w:numId="12">
    <w:abstractNumId w:val="11"/>
  </w:num>
  <w:num w:numId="13">
    <w:abstractNumId w:val="17"/>
  </w:num>
  <w:num w:numId="14">
    <w:abstractNumId w:val="3"/>
  </w:num>
  <w:num w:numId="15">
    <w:abstractNumId w:val="10"/>
  </w:num>
  <w:num w:numId="16">
    <w:abstractNumId w:val="2"/>
  </w:num>
  <w:num w:numId="17">
    <w:abstractNumId w:val="9"/>
  </w:num>
  <w:num w:numId="18">
    <w:abstractNumId w:val="4"/>
  </w:num>
  <w:num w:numId="19">
    <w:abstractNumId w:val="8"/>
  </w:num>
  <w:num w:numId="20">
    <w:abstractNumId w:val="1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3430"/>
    <w:rsid w:val="00014ED3"/>
    <w:rsid w:val="000276C5"/>
    <w:rsid w:val="0004456C"/>
    <w:rsid w:val="0005259B"/>
    <w:rsid w:val="00053FEE"/>
    <w:rsid w:val="00060AE4"/>
    <w:rsid w:val="00064D00"/>
    <w:rsid w:val="000679B3"/>
    <w:rsid w:val="00070BA5"/>
    <w:rsid w:val="00074046"/>
    <w:rsid w:val="000746A7"/>
    <w:rsid w:val="000801DA"/>
    <w:rsid w:val="00083CCE"/>
    <w:rsid w:val="000910BB"/>
    <w:rsid w:val="00091771"/>
    <w:rsid w:val="000926AF"/>
    <w:rsid w:val="000A3ED2"/>
    <w:rsid w:val="000B23F0"/>
    <w:rsid w:val="000C00FA"/>
    <w:rsid w:val="000C473A"/>
    <w:rsid w:val="000C51AA"/>
    <w:rsid w:val="000D17BC"/>
    <w:rsid w:val="000D2186"/>
    <w:rsid w:val="000E315B"/>
    <w:rsid w:val="000E4F35"/>
    <w:rsid w:val="000F6C1C"/>
    <w:rsid w:val="0011667E"/>
    <w:rsid w:val="00116C10"/>
    <w:rsid w:val="00116F4B"/>
    <w:rsid w:val="0012196A"/>
    <w:rsid w:val="001229F4"/>
    <w:rsid w:val="00131B44"/>
    <w:rsid w:val="00137471"/>
    <w:rsid w:val="00150FD3"/>
    <w:rsid w:val="00155730"/>
    <w:rsid w:val="00156F08"/>
    <w:rsid w:val="001609A1"/>
    <w:rsid w:val="00184428"/>
    <w:rsid w:val="001A03C6"/>
    <w:rsid w:val="001A248F"/>
    <w:rsid w:val="001A3B5F"/>
    <w:rsid w:val="001A659D"/>
    <w:rsid w:val="001B51AB"/>
    <w:rsid w:val="001B5CA8"/>
    <w:rsid w:val="001C4490"/>
    <w:rsid w:val="001D2C1A"/>
    <w:rsid w:val="001D3BA2"/>
    <w:rsid w:val="001D44B7"/>
    <w:rsid w:val="001E0075"/>
    <w:rsid w:val="001F1B1F"/>
    <w:rsid w:val="001F2A20"/>
    <w:rsid w:val="001F486F"/>
    <w:rsid w:val="00202CF0"/>
    <w:rsid w:val="00207DC4"/>
    <w:rsid w:val="0022485E"/>
    <w:rsid w:val="00243A99"/>
    <w:rsid w:val="002609B0"/>
    <w:rsid w:val="00263FD2"/>
    <w:rsid w:val="0028192B"/>
    <w:rsid w:val="0029567C"/>
    <w:rsid w:val="002C001C"/>
    <w:rsid w:val="002F66F0"/>
    <w:rsid w:val="00301B7A"/>
    <w:rsid w:val="003061D7"/>
    <w:rsid w:val="00306D59"/>
    <w:rsid w:val="00310AAB"/>
    <w:rsid w:val="003214B7"/>
    <w:rsid w:val="0032503A"/>
    <w:rsid w:val="00325EE1"/>
    <w:rsid w:val="003357C0"/>
    <w:rsid w:val="0033692F"/>
    <w:rsid w:val="00344D60"/>
    <w:rsid w:val="00346477"/>
    <w:rsid w:val="00347CB0"/>
    <w:rsid w:val="0035699D"/>
    <w:rsid w:val="00356E3D"/>
    <w:rsid w:val="0036015F"/>
    <w:rsid w:val="0036248C"/>
    <w:rsid w:val="00365F17"/>
    <w:rsid w:val="003666A8"/>
    <w:rsid w:val="00367401"/>
    <w:rsid w:val="00375678"/>
    <w:rsid w:val="003833B1"/>
    <w:rsid w:val="0039390A"/>
    <w:rsid w:val="00394673"/>
    <w:rsid w:val="00394AB0"/>
    <w:rsid w:val="00396252"/>
    <w:rsid w:val="003A4B47"/>
    <w:rsid w:val="003B24AF"/>
    <w:rsid w:val="003B7182"/>
    <w:rsid w:val="003D5036"/>
    <w:rsid w:val="003D764D"/>
    <w:rsid w:val="003E0203"/>
    <w:rsid w:val="003E1CF0"/>
    <w:rsid w:val="003E2CE2"/>
    <w:rsid w:val="003E3A1A"/>
    <w:rsid w:val="003F1B9F"/>
    <w:rsid w:val="0040091C"/>
    <w:rsid w:val="00401590"/>
    <w:rsid w:val="00406D7A"/>
    <w:rsid w:val="00411DF5"/>
    <w:rsid w:val="00412D7A"/>
    <w:rsid w:val="00421A4E"/>
    <w:rsid w:val="004258BA"/>
    <w:rsid w:val="00443E9C"/>
    <w:rsid w:val="0044579D"/>
    <w:rsid w:val="004531C9"/>
    <w:rsid w:val="00454163"/>
    <w:rsid w:val="00457D91"/>
    <w:rsid w:val="00460C31"/>
    <w:rsid w:val="0046201E"/>
    <w:rsid w:val="00464E5B"/>
    <w:rsid w:val="0047055A"/>
    <w:rsid w:val="0047372E"/>
    <w:rsid w:val="00474450"/>
    <w:rsid w:val="004873E6"/>
    <w:rsid w:val="0049104A"/>
    <w:rsid w:val="004B15B8"/>
    <w:rsid w:val="004B566C"/>
    <w:rsid w:val="004B7B48"/>
    <w:rsid w:val="004D4AB1"/>
    <w:rsid w:val="004D5E84"/>
    <w:rsid w:val="004E4F3A"/>
    <w:rsid w:val="004F218A"/>
    <w:rsid w:val="0050334E"/>
    <w:rsid w:val="00505387"/>
    <w:rsid w:val="00505E6F"/>
    <w:rsid w:val="0051052A"/>
    <w:rsid w:val="00512DF7"/>
    <w:rsid w:val="005141E7"/>
    <w:rsid w:val="00517E63"/>
    <w:rsid w:val="00526B0D"/>
    <w:rsid w:val="0053448F"/>
    <w:rsid w:val="0055346F"/>
    <w:rsid w:val="005579FF"/>
    <w:rsid w:val="00561978"/>
    <w:rsid w:val="005625AF"/>
    <w:rsid w:val="005627B6"/>
    <w:rsid w:val="005705C9"/>
    <w:rsid w:val="005776DD"/>
    <w:rsid w:val="00582117"/>
    <w:rsid w:val="0058478F"/>
    <w:rsid w:val="005867A1"/>
    <w:rsid w:val="00593315"/>
    <w:rsid w:val="005A14E0"/>
    <w:rsid w:val="005A170D"/>
    <w:rsid w:val="005A6C96"/>
    <w:rsid w:val="005C79C4"/>
    <w:rsid w:val="005D0418"/>
    <w:rsid w:val="005D1C3E"/>
    <w:rsid w:val="005D2F31"/>
    <w:rsid w:val="005E1D58"/>
    <w:rsid w:val="005F23CF"/>
    <w:rsid w:val="00603957"/>
    <w:rsid w:val="00603DFE"/>
    <w:rsid w:val="00610C56"/>
    <w:rsid w:val="00610E37"/>
    <w:rsid w:val="006207ED"/>
    <w:rsid w:val="00626BC9"/>
    <w:rsid w:val="00644DE2"/>
    <w:rsid w:val="006458DF"/>
    <w:rsid w:val="00650D52"/>
    <w:rsid w:val="006615B2"/>
    <w:rsid w:val="00662313"/>
    <w:rsid w:val="00673911"/>
    <w:rsid w:val="006757EF"/>
    <w:rsid w:val="00686095"/>
    <w:rsid w:val="006870C9"/>
    <w:rsid w:val="006A3ADF"/>
    <w:rsid w:val="006A7BCB"/>
    <w:rsid w:val="006B00C3"/>
    <w:rsid w:val="006B4C1E"/>
    <w:rsid w:val="006C090F"/>
    <w:rsid w:val="006C4E32"/>
    <w:rsid w:val="006C56D8"/>
    <w:rsid w:val="006D07AE"/>
    <w:rsid w:val="006D09A7"/>
    <w:rsid w:val="006D0D4B"/>
    <w:rsid w:val="006D1C93"/>
    <w:rsid w:val="006E3F11"/>
    <w:rsid w:val="006F0C6A"/>
    <w:rsid w:val="00701410"/>
    <w:rsid w:val="00704364"/>
    <w:rsid w:val="0070630B"/>
    <w:rsid w:val="007113A1"/>
    <w:rsid w:val="007146BE"/>
    <w:rsid w:val="007179A8"/>
    <w:rsid w:val="00720C1F"/>
    <w:rsid w:val="00721CF6"/>
    <w:rsid w:val="00723E46"/>
    <w:rsid w:val="007266D8"/>
    <w:rsid w:val="00733826"/>
    <w:rsid w:val="007356E2"/>
    <w:rsid w:val="00766CFB"/>
    <w:rsid w:val="007733C4"/>
    <w:rsid w:val="007816FF"/>
    <w:rsid w:val="00782293"/>
    <w:rsid w:val="00783B44"/>
    <w:rsid w:val="00785028"/>
    <w:rsid w:val="00785A7A"/>
    <w:rsid w:val="007A2083"/>
    <w:rsid w:val="007A3A5A"/>
    <w:rsid w:val="007A4370"/>
    <w:rsid w:val="007B26EB"/>
    <w:rsid w:val="007B4678"/>
    <w:rsid w:val="007C513E"/>
    <w:rsid w:val="007E1D15"/>
    <w:rsid w:val="007E1DEA"/>
    <w:rsid w:val="007E2202"/>
    <w:rsid w:val="007F2CEF"/>
    <w:rsid w:val="008109AF"/>
    <w:rsid w:val="008145EA"/>
    <w:rsid w:val="00815869"/>
    <w:rsid w:val="00815DC7"/>
    <w:rsid w:val="00816B81"/>
    <w:rsid w:val="00823B90"/>
    <w:rsid w:val="00826581"/>
    <w:rsid w:val="00827119"/>
    <w:rsid w:val="0083266E"/>
    <w:rsid w:val="008546E5"/>
    <w:rsid w:val="00857B94"/>
    <w:rsid w:val="00871653"/>
    <w:rsid w:val="00881D74"/>
    <w:rsid w:val="00881E7B"/>
    <w:rsid w:val="008836AC"/>
    <w:rsid w:val="00884E39"/>
    <w:rsid w:val="00887422"/>
    <w:rsid w:val="008874A1"/>
    <w:rsid w:val="0089166C"/>
    <w:rsid w:val="00893204"/>
    <w:rsid w:val="008960DE"/>
    <w:rsid w:val="008A171D"/>
    <w:rsid w:val="008A36DF"/>
    <w:rsid w:val="008B0A5B"/>
    <w:rsid w:val="008B3D06"/>
    <w:rsid w:val="008C1698"/>
    <w:rsid w:val="008C1A3D"/>
    <w:rsid w:val="008C35DA"/>
    <w:rsid w:val="008D01C3"/>
    <w:rsid w:val="008D1E13"/>
    <w:rsid w:val="008D52F9"/>
    <w:rsid w:val="008D6549"/>
    <w:rsid w:val="008D70D2"/>
    <w:rsid w:val="008E75CB"/>
    <w:rsid w:val="008F2B43"/>
    <w:rsid w:val="008F6716"/>
    <w:rsid w:val="00900AE8"/>
    <w:rsid w:val="00900DAD"/>
    <w:rsid w:val="0091408E"/>
    <w:rsid w:val="009144D5"/>
    <w:rsid w:val="00916A27"/>
    <w:rsid w:val="00922D35"/>
    <w:rsid w:val="00924588"/>
    <w:rsid w:val="00936080"/>
    <w:rsid w:val="009375D8"/>
    <w:rsid w:val="009378CA"/>
    <w:rsid w:val="0095025E"/>
    <w:rsid w:val="00955C4C"/>
    <w:rsid w:val="00987D6C"/>
    <w:rsid w:val="00995338"/>
    <w:rsid w:val="00995525"/>
    <w:rsid w:val="00996777"/>
    <w:rsid w:val="009A420A"/>
    <w:rsid w:val="009B4AFA"/>
    <w:rsid w:val="009C0BC7"/>
    <w:rsid w:val="009C6592"/>
    <w:rsid w:val="009E209B"/>
    <w:rsid w:val="009F0747"/>
    <w:rsid w:val="00A024A2"/>
    <w:rsid w:val="00A03514"/>
    <w:rsid w:val="00A10D99"/>
    <w:rsid w:val="00A17079"/>
    <w:rsid w:val="00A179CC"/>
    <w:rsid w:val="00A21834"/>
    <w:rsid w:val="00A3599C"/>
    <w:rsid w:val="00A35F0B"/>
    <w:rsid w:val="00A448C3"/>
    <w:rsid w:val="00A458D4"/>
    <w:rsid w:val="00A46542"/>
    <w:rsid w:val="00A46FB7"/>
    <w:rsid w:val="00A52DEE"/>
    <w:rsid w:val="00A53118"/>
    <w:rsid w:val="00A86AB5"/>
    <w:rsid w:val="00A97226"/>
    <w:rsid w:val="00AA0E64"/>
    <w:rsid w:val="00AA142F"/>
    <w:rsid w:val="00AA3731"/>
    <w:rsid w:val="00AA53DB"/>
    <w:rsid w:val="00AB239A"/>
    <w:rsid w:val="00AB551F"/>
    <w:rsid w:val="00AB78B2"/>
    <w:rsid w:val="00AC39FB"/>
    <w:rsid w:val="00AC51EB"/>
    <w:rsid w:val="00AD53C7"/>
    <w:rsid w:val="00AD57A0"/>
    <w:rsid w:val="00AD7ADC"/>
    <w:rsid w:val="00AE08EB"/>
    <w:rsid w:val="00AE5128"/>
    <w:rsid w:val="00B00BBE"/>
    <w:rsid w:val="00B07692"/>
    <w:rsid w:val="00B10710"/>
    <w:rsid w:val="00B2053E"/>
    <w:rsid w:val="00B208FA"/>
    <w:rsid w:val="00B24AB9"/>
    <w:rsid w:val="00B25C12"/>
    <w:rsid w:val="00B2766F"/>
    <w:rsid w:val="00B31ABC"/>
    <w:rsid w:val="00B33E2B"/>
    <w:rsid w:val="00B34224"/>
    <w:rsid w:val="00B37750"/>
    <w:rsid w:val="00B445ED"/>
    <w:rsid w:val="00B55579"/>
    <w:rsid w:val="00B6300F"/>
    <w:rsid w:val="00B70389"/>
    <w:rsid w:val="00B84623"/>
    <w:rsid w:val="00B937EA"/>
    <w:rsid w:val="00B94A2B"/>
    <w:rsid w:val="00BA0ED5"/>
    <w:rsid w:val="00BA2249"/>
    <w:rsid w:val="00BB0698"/>
    <w:rsid w:val="00BB66D5"/>
    <w:rsid w:val="00BC7E6E"/>
    <w:rsid w:val="00BD38AE"/>
    <w:rsid w:val="00BD6D67"/>
    <w:rsid w:val="00BE1D1F"/>
    <w:rsid w:val="00BE5E66"/>
    <w:rsid w:val="00BF4214"/>
    <w:rsid w:val="00BF61DD"/>
    <w:rsid w:val="00C00281"/>
    <w:rsid w:val="00C00A99"/>
    <w:rsid w:val="00C011E8"/>
    <w:rsid w:val="00C01D02"/>
    <w:rsid w:val="00C05625"/>
    <w:rsid w:val="00C1192C"/>
    <w:rsid w:val="00C120D6"/>
    <w:rsid w:val="00C16B30"/>
    <w:rsid w:val="00C1751E"/>
    <w:rsid w:val="00C17C6C"/>
    <w:rsid w:val="00C21339"/>
    <w:rsid w:val="00C266F9"/>
    <w:rsid w:val="00C268B4"/>
    <w:rsid w:val="00C371EA"/>
    <w:rsid w:val="00C445AD"/>
    <w:rsid w:val="00C44CBA"/>
    <w:rsid w:val="00C458F0"/>
    <w:rsid w:val="00C4666A"/>
    <w:rsid w:val="00C479A3"/>
    <w:rsid w:val="00C50477"/>
    <w:rsid w:val="00C66D9D"/>
    <w:rsid w:val="00C74DAF"/>
    <w:rsid w:val="00C80116"/>
    <w:rsid w:val="00C87BFC"/>
    <w:rsid w:val="00CA3DE7"/>
    <w:rsid w:val="00CA50C2"/>
    <w:rsid w:val="00CB40E1"/>
    <w:rsid w:val="00CB57F0"/>
    <w:rsid w:val="00CD620A"/>
    <w:rsid w:val="00CE5A50"/>
    <w:rsid w:val="00CE6BD4"/>
    <w:rsid w:val="00CF5E71"/>
    <w:rsid w:val="00CF7FAC"/>
    <w:rsid w:val="00D160C1"/>
    <w:rsid w:val="00D17794"/>
    <w:rsid w:val="00D22398"/>
    <w:rsid w:val="00D27480"/>
    <w:rsid w:val="00D35E6C"/>
    <w:rsid w:val="00D436CF"/>
    <w:rsid w:val="00D45B2F"/>
    <w:rsid w:val="00D46E88"/>
    <w:rsid w:val="00D57094"/>
    <w:rsid w:val="00D60BD6"/>
    <w:rsid w:val="00D613A9"/>
    <w:rsid w:val="00D70D86"/>
    <w:rsid w:val="00D76BA4"/>
    <w:rsid w:val="00D8021D"/>
    <w:rsid w:val="00D80DE2"/>
    <w:rsid w:val="00D82D10"/>
    <w:rsid w:val="00D86784"/>
    <w:rsid w:val="00DB42D6"/>
    <w:rsid w:val="00DB49A4"/>
    <w:rsid w:val="00DC5953"/>
    <w:rsid w:val="00DD6B8A"/>
    <w:rsid w:val="00DE2A08"/>
    <w:rsid w:val="00DE2B4D"/>
    <w:rsid w:val="00E00E44"/>
    <w:rsid w:val="00E04286"/>
    <w:rsid w:val="00E04308"/>
    <w:rsid w:val="00E049A8"/>
    <w:rsid w:val="00E12ECB"/>
    <w:rsid w:val="00E1451F"/>
    <w:rsid w:val="00E15A72"/>
    <w:rsid w:val="00E15BB1"/>
    <w:rsid w:val="00E15E28"/>
    <w:rsid w:val="00E16577"/>
    <w:rsid w:val="00E36051"/>
    <w:rsid w:val="00E450F6"/>
    <w:rsid w:val="00E544FA"/>
    <w:rsid w:val="00E5792E"/>
    <w:rsid w:val="00E6077C"/>
    <w:rsid w:val="00E6618E"/>
    <w:rsid w:val="00E77436"/>
    <w:rsid w:val="00E82C8E"/>
    <w:rsid w:val="00E87CFA"/>
    <w:rsid w:val="00E93D77"/>
    <w:rsid w:val="00E95264"/>
    <w:rsid w:val="00EA056D"/>
    <w:rsid w:val="00EA2172"/>
    <w:rsid w:val="00EA2DC1"/>
    <w:rsid w:val="00EA77E7"/>
    <w:rsid w:val="00EB5D1C"/>
    <w:rsid w:val="00EC2E97"/>
    <w:rsid w:val="00EC5571"/>
    <w:rsid w:val="00ED0E8F"/>
    <w:rsid w:val="00ED7FCC"/>
    <w:rsid w:val="00EE1504"/>
    <w:rsid w:val="00EE3B5B"/>
    <w:rsid w:val="00EE4CC9"/>
    <w:rsid w:val="00EE6F76"/>
    <w:rsid w:val="00EF4800"/>
    <w:rsid w:val="00EF674A"/>
    <w:rsid w:val="00F00A3D"/>
    <w:rsid w:val="00F17CA4"/>
    <w:rsid w:val="00F23D31"/>
    <w:rsid w:val="00F24DDD"/>
    <w:rsid w:val="00F2770B"/>
    <w:rsid w:val="00F32A6C"/>
    <w:rsid w:val="00F5268A"/>
    <w:rsid w:val="00F549A3"/>
    <w:rsid w:val="00F55CBF"/>
    <w:rsid w:val="00F72B10"/>
    <w:rsid w:val="00F77359"/>
    <w:rsid w:val="00F85E7B"/>
    <w:rsid w:val="00F86A73"/>
    <w:rsid w:val="00F901EC"/>
    <w:rsid w:val="00FA58DA"/>
    <w:rsid w:val="00FC345B"/>
    <w:rsid w:val="00FC3F3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F740BF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55827">
      <w:bodyDiv w:val="1"/>
      <w:marLeft w:val="0"/>
      <w:marRight w:val="0"/>
      <w:marTop w:val="0"/>
      <w:marBottom w:val="0"/>
      <w:divBdr>
        <w:top w:val="none" w:sz="0" w:space="0" w:color="auto"/>
        <w:left w:val="none" w:sz="0" w:space="0" w:color="auto"/>
        <w:bottom w:val="none" w:sz="0" w:space="0" w:color="auto"/>
        <w:right w:val="none" w:sz="0" w:space="0" w:color="auto"/>
      </w:divBdr>
      <w:divsChild>
        <w:div w:id="1773472990">
          <w:marLeft w:val="360"/>
          <w:marRight w:val="0"/>
          <w:marTop w:val="200"/>
          <w:marBottom w:val="0"/>
          <w:divBdr>
            <w:top w:val="none" w:sz="0" w:space="0" w:color="auto"/>
            <w:left w:val="none" w:sz="0" w:space="0" w:color="auto"/>
            <w:bottom w:val="none" w:sz="0" w:space="0" w:color="auto"/>
            <w:right w:val="none" w:sz="0" w:space="0" w:color="auto"/>
          </w:divBdr>
        </w:div>
        <w:div w:id="20011623">
          <w:marLeft w:val="1080"/>
          <w:marRight w:val="0"/>
          <w:marTop w:val="100"/>
          <w:marBottom w:val="0"/>
          <w:divBdr>
            <w:top w:val="none" w:sz="0" w:space="0" w:color="auto"/>
            <w:left w:val="none" w:sz="0" w:space="0" w:color="auto"/>
            <w:bottom w:val="none" w:sz="0" w:space="0" w:color="auto"/>
            <w:right w:val="none" w:sz="0" w:space="0" w:color="auto"/>
          </w:divBdr>
        </w:div>
        <w:div w:id="816534597">
          <w:marLeft w:val="1080"/>
          <w:marRight w:val="0"/>
          <w:marTop w:val="100"/>
          <w:marBottom w:val="0"/>
          <w:divBdr>
            <w:top w:val="none" w:sz="0" w:space="0" w:color="auto"/>
            <w:left w:val="none" w:sz="0" w:space="0" w:color="auto"/>
            <w:bottom w:val="none" w:sz="0" w:space="0" w:color="auto"/>
            <w:right w:val="none" w:sz="0" w:space="0" w:color="auto"/>
          </w:divBdr>
        </w:div>
        <w:div w:id="1056899418">
          <w:marLeft w:val="1080"/>
          <w:marRight w:val="0"/>
          <w:marTop w:val="100"/>
          <w:marBottom w:val="0"/>
          <w:divBdr>
            <w:top w:val="none" w:sz="0" w:space="0" w:color="auto"/>
            <w:left w:val="none" w:sz="0" w:space="0" w:color="auto"/>
            <w:bottom w:val="none" w:sz="0" w:space="0" w:color="auto"/>
            <w:right w:val="none" w:sz="0" w:space="0" w:color="auto"/>
          </w:divBdr>
        </w:div>
        <w:div w:id="169412344">
          <w:marLeft w:val="1080"/>
          <w:marRight w:val="0"/>
          <w:marTop w:val="100"/>
          <w:marBottom w:val="0"/>
          <w:divBdr>
            <w:top w:val="none" w:sz="0" w:space="0" w:color="auto"/>
            <w:left w:val="none" w:sz="0" w:space="0" w:color="auto"/>
            <w:bottom w:val="none" w:sz="0" w:space="0" w:color="auto"/>
            <w:right w:val="none" w:sz="0" w:space="0" w:color="auto"/>
          </w:divBdr>
        </w:div>
        <w:div w:id="1048337501">
          <w:marLeft w:val="1080"/>
          <w:marRight w:val="0"/>
          <w:marTop w:val="100"/>
          <w:marBottom w:val="0"/>
          <w:divBdr>
            <w:top w:val="none" w:sz="0" w:space="0" w:color="auto"/>
            <w:left w:val="none" w:sz="0" w:space="0" w:color="auto"/>
            <w:bottom w:val="none" w:sz="0" w:space="0" w:color="auto"/>
            <w:right w:val="none" w:sz="0" w:space="0" w:color="auto"/>
          </w:divBdr>
        </w:div>
        <w:div w:id="484128385">
          <w:marLeft w:val="1080"/>
          <w:marRight w:val="0"/>
          <w:marTop w:val="100"/>
          <w:marBottom w:val="0"/>
          <w:divBdr>
            <w:top w:val="none" w:sz="0" w:space="0" w:color="auto"/>
            <w:left w:val="none" w:sz="0" w:space="0" w:color="auto"/>
            <w:bottom w:val="none" w:sz="0" w:space="0" w:color="auto"/>
            <w:right w:val="none" w:sz="0" w:space="0" w:color="auto"/>
          </w:divBdr>
        </w:div>
        <w:div w:id="1459110713">
          <w:marLeft w:val="360"/>
          <w:marRight w:val="0"/>
          <w:marTop w:val="2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3470861">
      <w:bodyDiv w:val="1"/>
      <w:marLeft w:val="0"/>
      <w:marRight w:val="0"/>
      <w:marTop w:val="0"/>
      <w:marBottom w:val="0"/>
      <w:divBdr>
        <w:top w:val="none" w:sz="0" w:space="0" w:color="auto"/>
        <w:left w:val="none" w:sz="0" w:space="0" w:color="auto"/>
        <w:bottom w:val="none" w:sz="0" w:space="0" w:color="auto"/>
        <w:right w:val="none" w:sz="0" w:space="0" w:color="auto"/>
      </w:divBdr>
      <w:divsChild>
        <w:div w:id="159196626">
          <w:marLeft w:val="360"/>
          <w:marRight w:val="0"/>
          <w:marTop w:val="200"/>
          <w:marBottom w:val="0"/>
          <w:divBdr>
            <w:top w:val="none" w:sz="0" w:space="0" w:color="auto"/>
            <w:left w:val="none" w:sz="0" w:space="0" w:color="auto"/>
            <w:bottom w:val="none" w:sz="0" w:space="0" w:color="auto"/>
            <w:right w:val="none" w:sz="0" w:space="0" w:color="auto"/>
          </w:divBdr>
        </w:div>
        <w:div w:id="1510871934">
          <w:marLeft w:val="1080"/>
          <w:marRight w:val="0"/>
          <w:marTop w:val="100"/>
          <w:marBottom w:val="0"/>
          <w:divBdr>
            <w:top w:val="none" w:sz="0" w:space="0" w:color="auto"/>
            <w:left w:val="none" w:sz="0" w:space="0" w:color="auto"/>
            <w:bottom w:val="none" w:sz="0" w:space="0" w:color="auto"/>
            <w:right w:val="none" w:sz="0" w:space="0" w:color="auto"/>
          </w:divBdr>
        </w:div>
        <w:div w:id="987051180">
          <w:marLeft w:val="1080"/>
          <w:marRight w:val="0"/>
          <w:marTop w:val="100"/>
          <w:marBottom w:val="0"/>
          <w:divBdr>
            <w:top w:val="none" w:sz="0" w:space="0" w:color="auto"/>
            <w:left w:val="none" w:sz="0" w:space="0" w:color="auto"/>
            <w:bottom w:val="none" w:sz="0" w:space="0" w:color="auto"/>
            <w:right w:val="none" w:sz="0" w:space="0" w:color="auto"/>
          </w:divBdr>
        </w:div>
        <w:div w:id="1275291288">
          <w:marLeft w:val="1080"/>
          <w:marRight w:val="0"/>
          <w:marTop w:val="100"/>
          <w:marBottom w:val="0"/>
          <w:divBdr>
            <w:top w:val="none" w:sz="0" w:space="0" w:color="auto"/>
            <w:left w:val="none" w:sz="0" w:space="0" w:color="auto"/>
            <w:bottom w:val="none" w:sz="0" w:space="0" w:color="auto"/>
            <w:right w:val="none" w:sz="0" w:space="0" w:color="auto"/>
          </w:divBdr>
        </w:div>
        <w:div w:id="928152912">
          <w:marLeft w:val="1080"/>
          <w:marRight w:val="0"/>
          <w:marTop w:val="100"/>
          <w:marBottom w:val="0"/>
          <w:divBdr>
            <w:top w:val="none" w:sz="0" w:space="0" w:color="auto"/>
            <w:left w:val="none" w:sz="0" w:space="0" w:color="auto"/>
            <w:bottom w:val="none" w:sz="0" w:space="0" w:color="auto"/>
            <w:right w:val="none" w:sz="0" w:space="0" w:color="auto"/>
          </w:divBdr>
        </w:div>
        <w:div w:id="932472012">
          <w:marLeft w:val="1080"/>
          <w:marRight w:val="0"/>
          <w:marTop w:val="100"/>
          <w:marBottom w:val="0"/>
          <w:divBdr>
            <w:top w:val="none" w:sz="0" w:space="0" w:color="auto"/>
            <w:left w:val="none" w:sz="0" w:space="0" w:color="auto"/>
            <w:bottom w:val="none" w:sz="0" w:space="0" w:color="auto"/>
            <w:right w:val="none" w:sz="0" w:space="0" w:color="auto"/>
          </w:divBdr>
        </w:div>
        <w:div w:id="1529754682">
          <w:marLeft w:val="1080"/>
          <w:marRight w:val="0"/>
          <w:marTop w:val="100"/>
          <w:marBottom w:val="0"/>
          <w:divBdr>
            <w:top w:val="none" w:sz="0" w:space="0" w:color="auto"/>
            <w:left w:val="none" w:sz="0" w:space="0" w:color="auto"/>
            <w:bottom w:val="none" w:sz="0" w:space="0" w:color="auto"/>
            <w:right w:val="none" w:sz="0" w:space="0" w:color="auto"/>
          </w:divBdr>
        </w:div>
        <w:div w:id="371535999">
          <w:marLeft w:val="360"/>
          <w:marRight w:val="0"/>
          <w:marTop w:val="2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8986389">
      <w:bodyDiv w:val="1"/>
      <w:marLeft w:val="0"/>
      <w:marRight w:val="0"/>
      <w:marTop w:val="0"/>
      <w:marBottom w:val="0"/>
      <w:divBdr>
        <w:top w:val="none" w:sz="0" w:space="0" w:color="auto"/>
        <w:left w:val="none" w:sz="0" w:space="0" w:color="auto"/>
        <w:bottom w:val="none" w:sz="0" w:space="0" w:color="auto"/>
        <w:right w:val="none" w:sz="0" w:space="0" w:color="auto"/>
      </w:divBdr>
      <w:divsChild>
        <w:div w:id="1032803251">
          <w:marLeft w:val="360"/>
          <w:marRight w:val="0"/>
          <w:marTop w:val="200"/>
          <w:marBottom w:val="0"/>
          <w:divBdr>
            <w:top w:val="none" w:sz="0" w:space="0" w:color="auto"/>
            <w:left w:val="none" w:sz="0" w:space="0" w:color="auto"/>
            <w:bottom w:val="none" w:sz="0" w:space="0" w:color="auto"/>
            <w:right w:val="none" w:sz="0" w:space="0" w:color="auto"/>
          </w:divBdr>
        </w:div>
        <w:div w:id="797456604">
          <w:marLeft w:val="1080"/>
          <w:marRight w:val="0"/>
          <w:marTop w:val="100"/>
          <w:marBottom w:val="0"/>
          <w:divBdr>
            <w:top w:val="none" w:sz="0" w:space="0" w:color="auto"/>
            <w:left w:val="none" w:sz="0" w:space="0" w:color="auto"/>
            <w:bottom w:val="none" w:sz="0" w:space="0" w:color="auto"/>
            <w:right w:val="none" w:sz="0" w:space="0" w:color="auto"/>
          </w:divBdr>
        </w:div>
        <w:div w:id="1907758458">
          <w:marLeft w:val="1080"/>
          <w:marRight w:val="0"/>
          <w:marTop w:val="100"/>
          <w:marBottom w:val="0"/>
          <w:divBdr>
            <w:top w:val="none" w:sz="0" w:space="0" w:color="auto"/>
            <w:left w:val="none" w:sz="0" w:space="0" w:color="auto"/>
            <w:bottom w:val="none" w:sz="0" w:space="0" w:color="auto"/>
            <w:right w:val="none" w:sz="0" w:space="0" w:color="auto"/>
          </w:divBdr>
        </w:div>
        <w:div w:id="1035891616">
          <w:marLeft w:val="1080"/>
          <w:marRight w:val="0"/>
          <w:marTop w:val="100"/>
          <w:marBottom w:val="0"/>
          <w:divBdr>
            <w:top w:val="none" w:sz="0" w:space="0" w:color="auto"/>
            <w:left w:val="none" w:sz="0" w:space="0" w:color="auto"/>
            <w:bottom w:val="none" w:sz="0" w:space="0" w:color="auto"/>
            <w:right w:val="none" w:sz="0" w:space="0" w:color="auto"/>
          </w:divBdr>
        </w:div>
        <w:div w:id="1590042568">
          <w:marLeft w:val="1080"/>
          <w:marRight w:val="0"/>
          <w:marTop w:val="100"/>
          <w:marBottom w:val="0"/>
          <w:divBdr>
            <w:top w:val="none" w:sz="0" w:space="0" w:color="auto"/>
            <w:left w:val="none" w:sz="0" w:space="0" w:color="auto"/>
            <w:bottom w:val="none" w:sz="0" w:space="0" w:color="auto"/>
            <w:right w:val="none" w:sz="0" w:space="0" w:color="auto"/>
          </w:divBdr>
        </w:div>
        <w:div w:id="371459518">
          <w:marLeft w:val="1080"/>
          <w:marRight w:val="0"/>
          <w:marTop w:val="100"/>
          <w:marBottom w:val="0"/>
          <w:divBdr>
            <w:top w:val="none" w:sz="0" w:space="0" w:color="auto"/>
            <w:left w:val="none" w:sz="0" w:space="0" w:color="auto"/>
            <w:bottom w:val="none" w:sz="0" w:space="0" w:color="auto"/>
            <w:right w:val="none" w:sz="0" w:space="0" w:color="auto"/>
          </w:divBdr>
        </w:div>
        <w:div w:id="145901084">
          <w:marLeft w:val="1080"/>
          <w:marRight w:val="0"/>
          <w:marTop w:val="100"/>
          <w:marBottom w:val="0"/>
          <w:divBdr>
            <w:top w:val="none" w:sz="0" w:space="0" w:color="auto"/>
            <w:left w:val="none" w:sz="0" w:space="0" w:color="auto"/>
            <w:bottom w:val="none" w:sz="0" w:space="0" w:color="auto"/>
            <w:right w:val="none" w:sz="0" w:space="0" w:color="auto"/>
          </w:divBdr>
        </w:div>
        <w:div w:id="1518737745">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5850352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1765</Words>
  <Characters>10062</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11804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WEI WANG</cp:lastModifiedBy>
  <cp:revision>2</cp:revision>
  <dcterms:created xsi:type="dcterms:W3CDTF">2019-11-29T09:22:00Z</dcterms:created>
  <dcterms:modified xsi:type="dcterms:W3CDTF">2019-11-29T09:22:00Z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